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5087" w14:textId="6DFC377C"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xml:space="preserve">PROCESSO 0073/2023 </w:t>
      </w:r>
      <w:r w:rsidRPr="004C3476">
        <w:rPr>
          <w:rFonts w:ascii="Arial Narrow" w:eastAsia="Arial Narrow" w:hAnsi="Arial Narrow" w:cs="Arial Narrow"/>
          <w:b/>
          <w:color w:val="000000"/>
          <w:kern w:val="2"/>
          <w:sz w:val="24"/>
          <w:lang w:val="pt-BR" w:eastAsia="pt-BR"/>
          <w14:ligatures w14:val="standardContextual"/>
        </w:rPr>
        <w:br/>
        <w:t xml:space="preserve">EDITAL Nº 034/2023 - LEI PAULO GUSTAVO </w:t>
      </w:r>
      <w:r w:rsidRPr="004C3476">
        <w:rPr>
          <w:rFonts w:ascii="Arial Narrow" w:eastAsia="Arial Narrow" w:hAnsi="Arial Narrow" w:cs="Arial Narrow"/>
          <w:b/>
          <w:color w:val="000000"/>
          <w:kern w:val="2"/>
          <w:sz w:val="24"/>
          <w:lang w:val="pt-BR" w:eastAsia="pt-BR"/>
          <w14:ligatures w14:val="standardContextual"/>
        </w:rPr>
        <w:br/>
        <w:t>CHAMAMENTO PÚBLICO Nº 001/2023</w:t>
      </w:r>
    </w:p>
    <w:p w14:paraId="2CAC3657"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EDITAL DE SELEÇÃO DE PROJETOS PARA FIRMAR TERMO DE EXECUÇÃO CULTURAL COM RECURSOS DA COMPLEMENTAR 195/2022 (LEI PAULO GUSTAVO) - AUDIOVISUAL</w:t>
      </w:r>
    </w:p>
    <w:p w14:paraId="65AD85A3"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4CECBCD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Este Edital é realizado com recursos do Governo Federal, repassados por meio da Lei Complementar nº 195/2022 - Lei Paulo Gustavo. A Lei Paulo Gustavo viabiliza o maior investimento direto no setor cultural da história do Brasil e simboliza o processo de resistência da classe artística durante a pandemia de Covid-19, que limitou severamente as atividades do setor cultural. É, ainda, uma homenagem a Paulo Gustavo, artista símbolo da categoria, vitimado pela doença.</w:t>
      </w:r>
    </w:p>
    <w:p w14:paraId="3115834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1595E2F"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As condições para a execução da Lei Paulo Gustavo foram criadas por meio do engajamento da sociedade e o presente edital destina-se a apoiar projetos apresentados pelos agentes culturais do </w:t>
      </w:r>
      <w:r w:rsidRPr="004C3476">
        <w:rPr>
          <w:rFonts w:ascii="Arial Narrow" w:eastAsia="Arial Narrow" w:hAnsi="Arial Narrow" w:cs="Arial Narrow"/>
          <w:kern w:val="2"/>
          <w:sz w:val="24"/>
          <w:lang w:val="pt-BR" w:eastAsia="pt-BR"/>
          <w14:ligatures w14:val="standardContextual"/>
        </w:rPr>
        <w:t xml:space="preserve">Município de Santa Lúcia/SP. </w:t>
      </w:r>
    </w:p>
    <w:p w14:paraId="7C7EF76E"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2DE7264E"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Deste modo, a Prefeitura Municipal de Santa Lúcia/SP, por meio da Secretaria de Educação, Esporte e Cultura, torna público o presente edital elaborado com base na Lei Complementar 195/2022, no Decreto 11.525/2023 e no Decreto 11.453/2023.</w:t>
      </w:r>
    </w:p>
    <w:p w14:paraId="17B5552E"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22918D3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44E2759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EC5945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 OBJETO </w:t>
      </w:r>
    </w:p>
    <w:p w14:paraId="3CD9BFAD"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1.1 O objeto deste Edital é a seleção de projetos culturais de </w:t>
      </w:r>
      <w:r w:rsidRPr="004C3476">
        <w:rPr>
          <w:rFonts w:ascii="Arial Narrow" w:eastAsia="Arial Narrow" w:hAnsi="Arial Narrow" w:cs="Arial Narrow"/>
          <w:b/>
          <w:color w:val="000000"/>
          <w:kern w:val="2"/>
          <w:sz w:val="24"/>
          <w:lang w:val="pt-BR" w:eastAsia="pt-BR"/>
          <w14:ligatures w14:val="standardContextual"/>
        </w:rPr>
        <w:t>AUDIOVISUAL</w:t>
      </w:r>
      <w:r w:rsidRPr="004C3476">
        <w:rPr>
          <w:rFonts w:ascii="Arial Narrow" w:eastAsia="Arial Narrow" w:hAnsi="Arial Narrow" w:cs="Arial Narrow"/>
          <w:color w:val="000000"/>
          <w:kern w:val="2"/>
          <w:sz w:val="24"/>
          <w:lang w:val="pt-BR" w:eastAsia="pt-BR"/>
          <w14:ligatures w14:val="standardContextual"/>
        </w:rPr>
        <w:t xml:space="preserve"> para receberem apoio financeiro nas categorias descritas no Anexo I, por meio da celebração de Termo de Execução Cultural, com o objetivo de incentivar as diversas formas de manifestações culturais do Município de </w:t>
      </w:r>
      <w:r w:rsidRPr="004C3476">
        <w:rPr>
          <w:rFonts w:ascii="Arial Narrow" w:eastAsia="Arial Narrow" w:hAnsi="Arial Narrow" w:cs="Arial Narrow"/>
          <w:kern w:val="2"/>
          <w:sz w:val="24"/>
          <w:lang w:val="pt-BR" w:eastAsia="pt-BR"/>
          <w14:ligatures w14:val="standardContextual"/>
        </w:rPr>
        <w:t xml:space="preserve">Santa Lúcia/SP. </w:t>
      </w:r>
    </w:p>
    <w:p w14:paraId="089B2E69"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w:t>
      </w:r>
    </w:p>
    <w:p w14:paraId="44502E76"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 VALORES</w:t>
      </w:r>
    </w:p>
    <w:p w14:paraId="5313472C" w14:textId="77777777" w:rsidR="004C3476" w:rsidRPr="004C3476" w:rsidRDefault="004C3476" w:rsidP="004C3476">
      <w:pPr>
        <w:widowControl/>
        <w:autoSpaceDE/>
        <w:autoSpaceDN/>
        <w:spacing w:after="160" w:line="259" w:lineRule="auto"/>
        <w:jc w:val="both"/>
        <w:rPr>
          <w:rFonts w:ascii="Arial Narrow" w:eastAsia="Arial Narrow" w:hAnsi="Arial Narrow" w:cs="Arial Narrow"/>
          <w:kern w:val="2"/>
          <w:lang w:val="pt-BR" w:eastAsia="pt-BR"/>
          <w14:ligatures w14:val="standardContextual"/>
        </w:rPr>
      </w:pPr>
      <w:r w:rsidRPr="004C3476">
        <w:rPr>
          <w:rFonts w:ascii="Arial Narrow" w:eastAsia="Arial Narrow" w:hAnsi="Arial Narrow" w:cs="Arial Narrow"/>
          <w:kern w:val="2"/>
          <w:lang w:val="pt-BR" w:eastAsia="pt-BR"/>
          <w14:ligatures w14:val="standardContextual"/>
        </w:rPr>
        <w:t>2.1 O valor total disponibilizado para este Edital é de R$ 60.532,31 (sessenta mil, quinhentos e trinta e dois reais e trinta e um centavos) dividido</w:t>
      </w:r>
      <w:r w:rsidRPr="004C3476">
        <w:rPr>
          <w:rFonts w:ascii="Arial Narrow" w:eastAsia="Arial Narrow" w:hAnsi="Arial Narrow" w:cs="Arial Narrow"/>
          <w:color w:val="000000"/>
          <w:kern w:val="2"/>
          <w:lang w:val="pt-BR" w:eastAsia="pt-BR"/>
          <w14:ligatures w14:val="standardContextual"/>
        </w:rPr>
        <w:t xml:space="preserve"> entre as categorias de apoio descritas no Anexo I deste edital. </w:t>
      </w:r>
    </w:p>
    <w:p w14:paraId="259E48D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2.2 A despesa correrá à conta da seguinte Dotação Orçamentária: </w:t>
      </w:r>
    </w:p>
    <w:p w14:paraId="445C27A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353 - 3.3.90.48.00 - Outros auxílios financeiros a pessoas físicas - LC 195/2022 - Paulo Gustavo - Áudio Visual - R$ 48.466,09;</w:t>
      </w:r>
    </w:p>
    <w:p w14:paraId="1E69440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354 - 3.3.90.48.00 - Outros auxílios financeiros a pessoas físicas - LC. 195/2022 - Paulo Gustavo - Áudio Visual - R$ 5.561,98.</w:t>
      </w:r>
    </w:p>
    <w:p w14:paraId="4764642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16376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2.3 Este edital poderá ser suplementado, caso haja interesse público e disponibilidade orçamentária suficiente. </w:t>
      </w:r>
    </w:p>
    <w:p w14:paraId="0FD9096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44981B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 QUEM PODE SE INSCREVER</w:t>
      </w:r>
    </w:p>
    <w:p w14:paraId="63021B27" w14:textId="7945168F"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3.1 Pode se inscrever no Edital qualquer agente cultural residente no </w:t>
      </w:r>
      <w:r w:rsidR="00CD0098">
        <w:rPr>
          <w:rFonts w:ascii="Arial Narrow" w:eastAsia="Arial Narrow" w:hAnsi="Arial Narrow" w:cs="Arial Narrow"/>
          <w:kern w:val="2"/>
          <w:sz w:val="24"/>
          <w:lang w:val="pt-BR" w:eastAsia="pt-BR"/>
          <w14:ligatures w14:val="standardContextual"/>
        </w:rPr>
        <w:t xml:space="preserve">Estado de São Paulo, concedendo 05 (cinco) pontos para quem residir no Município de Santa Lúcia/SP por pelo menos 02 (dois) anos. </w:t>
      </w:r>
    </w:p>
    <w:p w14:paraId="62D8808E"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26C8BC2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3.2 O agente cultural pode ser:</w:t>
      </w:r>
    </w:p>
    <w:p w14:paraId="7DE7D61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Pessoa física;</w:t>
      </w:r>
    </w:p>
    <w:p w14:paraId="420D6F6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878634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3.3 O proponente é o agente cultural responsável pela inscrição do projeto.</w:t>
      </w:r>
    </w:p>
    <w:p w14:paraId="5D850A2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3E3944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3.4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5CBCF36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7D3E2A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3.5 O Anexo I deve ser consultado para fins de verificação das condições de participação de todos os proponentes.</w:t>
      </w:r>
    </w:p>
    <w:p w14:paraId="76AA3D9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C0A84E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4. QUEM NÃO PODE SE INSCREVER</w:t>
      </w:r>
    </w:p>
    <w:p w14:paraId="3A9A70A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4.1 Não pode se inscrever neste Edital, proponentes que: </w:t>
      </w:r>
    </w:p>
    <w:p w14:paraId="51E0C0E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I </w:t>
      </w:r>
      <w:r w:rsidRPr="004C3476">
        <w:rPr>
          <w:color w:val="000000"/>
          <w:kern w:val="2"/>
          <w:sz w:val="24"/>
          <w:lang w:val="pt-BR" w:eastAsia="pt-BR"/>
          <w14:ligatures w14:val="standardContextual"/>
        </w:rPr>
        <w:t>– tenham se envolvido diretamente na etapa de elabora</w:t>
      </w:r>
      <w:r w:rsidRPr="004C3476">
        <w:rPr>
          <w:rFonts w:ascii="Arial Narrow" w:eastAsia="Arial Narrow" w:hAnsi="Arial Narrow" w:cs="Arial Narrow"/>
          <w:color w:val="000000"/>
          <w:kern w:val="2"/>
          <w:sz w:val="24"/>
          <w:lang w:val="pt-BR" w:eastAsia="pt-BR"/>
          <w14:ligatures w14:val="standardContextual"/>
        </w:rPr>
        <w:t>ção do edital, na etapa de análise de propostas ou na etapa de julgamento de recursos;</w:t>
      </w:r>
    </w:p>
    <w:p w14:paraId="3655895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0A83325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III - sejam membros do Poder Legislativo (Deputados, Senadores, Vereadores), do Poder Judiciário (Juízes, Desembargadores, Ministros), do Ministério Público (Promotor, Procurador); do Tribunal de Contas (Auditores e Conselheiros).</w:t>
      </w:r>
    </w:p>
    <w:p w14:paraId="662E012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DEE0F3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4.2 O agente cultural que integrar Conselho de Cultura poderá concorrer neste Edital para receber recursos do fomento cultural, exceto quando se enquadrar nas vedações previstas no item 4.1.</w:t>
      </w:r>
    </w:p>
    <w:p w14:paraId="00CA0AE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211A8B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4.3 Quando se tratar de proponentes pessoas jurídicas, estarão impedidas de apresentar projetos aquelas cujos sócios, diretores e/ou administradores se enquadrarem nas situações descritas no tópico 4.1</w:t>
      </w:r>
    </w:p>
    <w:p w14:paraId="5A82826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BD1430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4.4 A participação de agentes culturais nas escutas e consultas públicas não caracteriza o envolvimento direto na etapa de elaboração do edital de que trata o subitem I do item 4.1.</w:t>
      </w:r>
    </w:p>
    <w:p w14:paraId="0605DB7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9C1D96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5. COTAS</w:t>
      </w:r>
    </w:p>
    <w:p w14:paraId="0CBDDE1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5.1 Ficam garantidas cotas étnico-raciais em todas as categorias do edital, nas seguintes proporções:</w:t>
      </w:r>
    </w:p>
    <w:p w14:paraId="6AFF0A5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 no mínimo 20% das vagas para pessoas negras (pretas e pardas); e</w:t>
      </w:r>
    </w:p>
    <w:p w14:paraId="553CF64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b) no mínimo 10% das vagas para pessoas indígenas.</w:t>
      </w:r>
    </w:p>
    <w:p w14:paraId="1EC1356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52A4C9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5.2 Os agentes culturais que optarem por concorrer às cotas para pessoas negras (pretas e pardas) e indígenas concorrerão concomitantemente às vagas destinadas à ampla concorrência, </w:t>
      </w:r>
      <w:r w:rsidRPr="004C3476">
        <w:rPr>
          <w:rFonts w:ascii="Arial Narrow" w:eastAsia="Arial Narrow" w:hAnsi="Arial Narrow" w:cs="Arial Narrow"/>
          <w:color w:val="000000"/>
          <w:kern w:val="2"/>
          <w:sz w:val="24"/>
          <w:lang w:val="pt-BR" w:eastAsia="pt-BR"/>
          <w14:ligatures w14:val="standardContextual"/>
        </w:rPr>
        <w:lastRenderedPageBreak/>
        <w:t xml:space="preserve">ou seja, concorrerão ao mesmo tempo nas vagas da ampla concorrência e nas vagas reservadas às cotas, podendo ser selecionado de acordo com a sua nota ou classificação no processo seleção. </w:t>
      </w:r>
    </w:p>
    <w:p w14:paraId="72C9221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92D68C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4E1887F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E24A5A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5.4 Em caso de desistência de optantes aprovados nas cotas, a vaga não preenchida deverá ser ocupada por pessoa que concorreu às cotas de acordo com a ordem de classificação. </w:t>
      </w:r>
    </w:p>
    <w:p w14:paraId="7EF40E3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3D1912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5.5 No caso de não existirem propostas aptas em número suficiente para o cumprimento de uma das categorias de cotas previstas na seleção, o número de vagas restantes deverá ser destinado inicialmente para a outra categoria de cotas.</w:t>
      </w:r>
    </w:p>
    <w:p w14:paraId="49BA116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239A77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5.6 Caso não haja outra categoria de cotas de que trata o item 5.5, as vagas não preenchidas deverão ser direcionadas para a ampla concorrência, sendo direcionadas para os demais candidatos aprovados, de acordo com a ordem de classificação.</w:t>
      </w:r>
    </w:p>
    <w:p w14:paraId="78D9F89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D227E7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5.7 Para concorrer às cotas, os agentes culturais deverão autodeclarar-se no ato da inscrição usando a auto declaração étnico-racial de que trata o Anexo VI.</w:t>
      </w:r>
    </w:p>
    <w:p w14:paraId="0F5A8243"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1E43EE7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 PRAZO PARA SE INSCREVER</w:t>
      </w:r>
    </w:p>
    <w:p w14:paraId="2F1F8EC4" w14:textId="4AC8FD15"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6.1 Para se inscrever no Edital, o proponente deve encaminhar toda documentação obrigatória relatada no item 7, </w:t>
      </w:r>
      <w:r w:rsidRPr="004C3476">
        <w:rPr>
          <w:rFonts w:ascii="Arial Narrow" w:eastAsia="Arial Narrow" w:hAnsi="Arial Narrow" w:cs="Arial Narrow"/>
          <w:kern w:val="2"/>
          <w:sz w:val="24"/>
          <w:lang w:val="pt-BR" w:eastAsia="pt-BR"/>
          <w14:ligatures w14:val="standardContextual"/>
        </w:rPr>
        <w:t xml:space="preserve">entre os dias </w:t>
      </w:r>
      <w:r w:rsidRPr="004C3476">
        <w:rPr>
          <w:rFonts w:ascii="Arial Narrow" w:eastAsia="Arial Narrow" w:hAnsi="Arial Narrow" w:cs="Arial Narrow"/>
          <w:b/>
          <w:kern w:val="2"/>
          <w:sz w:val="24"/>
          <w:lang w:val="pt-BR" w:eastAsia="pt-BR"/>
          <w14:ligatures w14:val="standardContextual"/>
        </w:rPr>
        <w:t>0</w:t>
      </w:r>
      <w:r w:rsidR="009F6561">
        <w:rPr>
          <w:rFonts w:ascii="Arial Narrow" w:eastAsia="Arial Narrow" w:hAnsi="Arial Narrow" w:cs="Arial Narrow"/>
          <w:b/>
          <w:kern w:val="2"/>
          <w:sz w:val="24"/>
          <w:lang w:val="pt-BR" w:eastAsia="pt-BR"/>
          <w14:ligatures w14:val="standardContextual"/>
        </w:rPr>
        <w:t>6</w:t>
      </w:r>
      <w:r w:rsidRPr="004C3476">
        <w:rPr>
          <w:rFonts w:ascii="Arial Narrow" w:eastAsia="Arial Narrow" w:hAnsi="Arial Narrow" w:cs="Arial Narrow"/>
          <w:kern w:val="2"/>
          <w:sz w:val="24"/>
          <w:lang w:val="pt-BR" w:eastAsia="pt-BR"/>
          <w14:ligatures w14:val="standardContextual"/>
        </w:rPr>
        <w:t xml:space="preserve"> a </w:t>
      </w:r>
      <w:r w:rsidRPr="004C3476">
        <w:rPr>
          <w:rFonts w:ascii="Arial Narrow" w:eastAsia="Arial Narrow" w:hAnsi="Arial Narrow" w:cs="Arial Narrow"/>
          <w:b/>
          <w:kern w:val="2"/>
          <w:sz w:val="24"/>
          <w:lang w:val="pt-BR" w:eastAsia="pt-BR"/>
          <w14:ligatures w14:val="standardContextual"/>
        </w:rPr>
        <w:t>20</w:t>
      </w:r>
      <w:r w:rsidRPr="004C3476">
        <w:rPr>
          <w:rFonts w:ascii="Arial Narrow" w:eastAsia="Arial Narrow" w:hAnsi="Arial Narrow" w:cs="Arial Narrow"/>
          <w:kern w:val="2"/>
          <w:sz w:val="24"/>
          <w:lang w:val="pt-BR" w:eastAsia="pt-BR"/>
          <w14:ligatures w14:val="standardContextual"/>
        </w:rPr>
        <w:t xml:space="preserve"> de </w:t>
      </w:r>
      <w:r w:rsidRPr="004C3476">
        <w:rPr>
          <w:rFonts w:ascii="Arial Narrow" w:eastAsia="Arial Narrow" w:hAnsi="Arial Narrow" w:cs="Arial Narrow"/>
          <w:b/>
          <w:kern w:val="2"/>
          <w:sz w:val="24"/>
          <w:lang w:val="pt-BR" w:eastAsia="pt-BR"/>
          <w14:ligatures w14:val="standardContextual"/>
        </w:rPr>
        <w:t>Dezembro</w:t>
      </w:r>
      <w:r w:rsidRPr="004C3476">
        <w:rPr>
          <w:rFonts w:ascii="Arial Narrow" w:eastAsia="Arial Narrow" w:hAnsi="Arial Narrow" w:cs="Arial Narrow"/>
          <w:kern w:val="2"/>
          <w:sz w:val="24"/>
          <w:lang w:val="pt-BR" w:eastAsia="pt-BR"/>
          <w14:ligatures w14:val="standardContextual"/>
        </w:rPr>
        <w:t xml:space="preserve"> de </w:t>
      </w:r>
      <w:r w:rsidRPr="004C3476">
        <w:rPr>
          <w:rFonts w:ascii="Arial Narrow" w:eastAsia="Arial Narrow" w:hAnsi="Arial Narrow" w:cs="Arial Narrow"/>
          <w:b/>
          <w:kern w:val="2"/>
          <w:sz w:val="24"/>
          <w:lang w:val="pt-BR" w:eastAsia="pt-BR"/>
          <w14:ligatures w14:val="standardContextual"/>
        </w:rPr>
        <w:t>2023</w:t>
      </w:r>
      <w:r w:rsidRPr="004C3476">
        <w:rPr>
          <w:rFonts w:ascii="Arial Narrow" w:eastAsia="Arial Narrow" w:hAnsi="Arial Narrow" w:cs="Arial Narrow"/>
          <w:kern w:val="2"/>
          <w:sz w:val="24"/>
          <w:lang w:val="pt-BR" w:eastAsia="pt-BR"/>
          <w14:ligatures w14:val="standardContextual"/>
        </w:rPr>
        <w:t>.</w:t>
      </w:r>
      <w:r w:rsidRPr="004C3476">
        <w:rPr>
          <w:rFonts w:ascii="Arial Narrow" w:eastAsia="Arial Narrow" w:hAnsi="Arial Narrow" w:cs="Arial Narrow"/>
          <w:color w:val="FF0000"/>
          <w:kern w:val="2"/>
          <w:sz w:val="24"/>
          <w:lang w:val="pt-BR" w:eastAsia="pt-BR"/>
          <w14:ligatures w14:val="standardContextual"/>
        </w:rPr>
        <w:t xml:space="preserve"> </w:t>
      </w:r>
    </w:p>
    <w:p w14:paraId="68B4B8A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81C315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7. COMO SE INSCREVER</w:t>
      </w:r>
    </w:p>
    <w:p w14:paraId="6C9D8E33"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7.1 O proponente deve encaminhar a </w:t>
      </w:r>
      <w:r w:rsidRPr="004C3476">
        <w:rPr>
          <w:rFonts w:ascii="Arial Narrow" w:eastAsia="Arial Narrow" w:hAnsi="Arial Narrow" w:cs="Arial Narrow"/>
          <w:kern w:val="2"/>
          <w:sz w:val="24"/>
          <w:lang w:val="pt-BR" w:eastAsia="pt-BR"/>
          <w14:ligatures w14:val="standardContextual"/>
        </w:rPr>
        <w:t>documentação obrigatória de forma física em envelope lacrado no Departamento de Educação localizado no Município de Santa Lúcia/SP e obrigatoriamente para o e-mail oficial da Secretaria de Educação, Esporte e Cultura, digitalizado e em formato PDF de que trata o item 7.2.</w:t>
      </w:r>
    </w:p>
    <w:p w14:paraId="7365325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C48F82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7.2 O proponente deve enviar a seguinte documentação para formalizar sua inscrição:</w:t>
      </w:r>
    </w:p>
    <w:p w14:paraId="666544E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 Formulário de inscrição (Anexo II) que constitui o Plano de Trabalho (projeto); </w:t>
      </w:r>
    </w:p>
    <w:p w14:paraId="5610AC4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b) Currículo do proponente; </w:t>
      </w:r>
    </w:p>
    <w:p w14:paraId="58AEFF2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 Mini currículo dos integrantes do projeto; </w:t>
      </w:r>
    </w:p>
    <w:p w14:paraId="4C7E8A2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f) Documentos específicos relacionados na categoria de apoio em que o projeto será inscrito conforme Anexo I, quando houver; </w:t>
      </w:r>
    </w:p>
    <w:p w14:paraId="2D87BD7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g) Outros documentos que o proponente julgar necessário para auxiliar na avaliação do mérito cultural do projeto. </w:t>
      </w:r>
    </w:p>
    <w:p w14:paraId="4B7D0F6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7C55FC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7.2.1</w:t>
      </w:r>
      <w:r w:rsidRPr="004C3476">
        <w:rPr>
          <w:rFonts w:ascii="Arial Narrow" w:eastAsia="Arial Narrow" w:hAnsi="Arial Narrow" w:cs="Arial Narrow"/>
          <w:color w:val="000000"/>
          <w:kern w:val="2"/>
          <w:sz w:val="24"/>
          <w:lang w:val="pt-BR" w:eastAsia="pt-BR"/>
          <w14:ligatures w14:val="standardContextual"/>
        </w:rPr>
        <w:t xml:space="preserve"> </w:t>
      </w:r>
      <w:r w:rsidRPr="004C3476">
        <w:rPr>
          <w:rFonts w:ascii="Arial Narrow" w:eastAsia="Arial Narrow" w:hAnsi="Arial Narrow" w:cs="Arial Narrow"/>
          <w:b/>
          <w:color w:val="000000"/>
          <w:kern w:val="2"/>
          <w:sz w:val="24"/>
          <w:lang w:val="pt-BR" w:eastAsia="pt-BR"/>
          <w14:ligatures w14:val="standardContextual"/>
        </w:rPr>
        <w:t>PESSOA FÍSICA</w:t>
      </w:r>
    </w:p>
    <w:p w14:paraId="09F72777" w14:textId="77777777" w:rsidR="004C3476" w:rsidRPr="004C3476" w:rsidRDefault="004C3476" w:rsidP="004C3476">
      <w:pPr>
        <w:widowControl/>
        <w:autoSpaceDE/>
        <w:autoSpaceDN/>
        <w:ind w:right="120"/>
        <w:jc w:val="both"/>
        <w:rPr>
          <w:rFonts w:ascii="Arial Narrow" w:eastAsia="Arial Narrow" w:hAnsi="Arial Narrow" w:cs="Arial Narrow"/>
          <w:color w:val="222222"/>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Documentos pessoais do proponente CPF e RG;</w:t>
      </w:r>
    </w:p>
    <w:p w14:paraId="69B1A41E" w14:textId="77777777" w:rsidR="004C3476" w:rsidRPr="004C3476" w:rsidRDefault="004C3476" w:rsidP="004C3476">
      <w:pPr>
        <w:widowControl/>
        <w:autoSpaceDE/>
        <w:autoSpaceDN/>
        <w:ind w:right="120"/>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certidão negativa de débitos relativos a créditos tributários federais e Dívida Ativa da Uniã</w:t>
      </w:r>
      <w:r w:rsidRPr="004C3476">
        <w:rPr>
          <w:rFonts w:ascii="Arial" w:eastAsia="Arial" w:hAnsi="Arial" w:cs="Arial"/>
          <w:color w:val="000000"/>
          <w:kern w:val="2"/>
          <w:sz w:val="24"/>
          <w:lang w:val="pt-BR" w:eastAsia="pt-BR"/>
          <w14:ligatures w14:val="standardContextual"/>
        </w:rPr>
        <w:t xml:space="preserve">o - </w:t>
      </w:r>
      <w:r w:rsidRPr="004C3476">
        <w:rPr>
          <w:rFonts w:ascii="Arial Narrow" w:eastAsia="Arial Narrow" w:hAnsi="Arial Narrow" w:cs="Arial Narrow"/>
          <w:color w:val="000000"/>
          <w:kern w:val="2"/>
          <w:sz w:val="24"/>
          <w:lang w:val="pt-BR" w:eastAsia="pt-BR"/>
          <w14:ligatures w14:val="standardContextual"/>
        </w:rPr>
        <w:t>disponível em:</w:t>
      </w:r>
      <w:r w:rsidRPr="004C3476">
        <w:rPr>
          <w:rFonts w:ascii="Arial" w:eastAsia="Arial" w:hAnsi="Arial" w:cs="Arial"/>
          <w:color w:val="000000"/>
          <w:kern w:val="2"/>
          <w:sz w:val="24"/>
          <w:lang w:val="pt-BR" w:eastAsia="pt-BR"/>
          <w14:ligatures w14:val="standardContextual"/>
        </w:rPr>
        <w:t xml:space="preserve"> </w:t>
      </w:r>
      <w:hyperlink r:id="rId7">
        <w:r w:rsidRPr="004C3476">
          <w:rPr>
            <w:rFonts w:ascii="Arial Narrow" w:eastAsia="Arial Narrow" w:hAnsi="Arial Narrow" w:cs="Arial Narrow"/>
            <w:color w:val="0000FF"/>
            <w:kern w:val="2"/>
            <w:sz w:val="24"/>
            <w:u w:val="single"/>
            <w:lang w:val="pt-BR" w:eastAsia="pt-BR"/>
            <w14:ligatures w14:val="standardContextual"/>
          </w:rPr>
          <w:t>https://solucoes.receita.fazenda.gov.br/Servicos/certidaointernet/PF/Emitir</w:t>
        </w:r>
      </w:hyperlink>
      <w:r w:rsidRPr="004C3476">
        <w:rPr>
          <w:rFonts w:ascii="Times New Roman" w:eastAsia="Times New Roman" w:hAnsi="Times New Roman" w:cs="Times New Roman"/>
          <w:kern w:val="2"/>
          <w:sz w:val="24"/>
          <w:lang w:val="pt-BR" w:eastAsia="pt-BR"/>
          <w14:ligatures w14:val="standardContextual"/>
        </w:rPr>
        <w:t>;</w:t>
      </w:r>
    </w:p>
    <w:p w14:paraId="5EF21353"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 xml:space="preserve">III </w:t>
      </w:r>
      <w:r w:rsidRPr="004C3476">
        <w:rPr>
          <w:kern w:val="2"/>
          <w:sz w:val="24"/>
          <w:lang w:val="pt-BR" w:eastAsia="pt-BR"/>
          <w14:ligatures w14:val="standardContextual"/>
        </w:rPr>
        <w:t>– certid</w:t>
      </w:r>
      <w:r w:rsidRPr="004C3476">
        <w:rPr>
          <w:rFonts w:ascii="Arial Narrow" w:eastAsia="Arial Narrow" w:hAnsi="Arial Narrow" w:cs="Arial Narrow"/>
          <w:kern w:val="2"/>
          <w:sz w:val="24"/>
          <w:lang w:val="pt-BR" w:eastAsia="pt-BR"/>
          <w14:ligatures w14:val="standardContextual"/>
        </w:rPr>
        <w:t xml:space="preserve">ão negativa de débitos relativa a créditos tributários estaduais - disponível em: </w:t>
      </w:r>
      <w:hyperlink r:id="rId8">
        <w:r w:rsidRPr="004C3476">
          <w:rPr>
            <w:rFonts w:ascii="Arial Narrow" w:eastAsia="Arial Narrow" w:hAnsi="Arial Narrow" w:cs="Arial Narrow"/>
            <w:color w:val="0000FF"/>
            <w:kern w:val="2"/>
            <w:sz w:val="24"/>
            <w:u w:val="single"/>
            <w:lang w:val="pt-BR" w:eastAsia="pt-BR"/>
            <w14:ligatures w14:val="standardContextual"/>
          </w:rPr>
          <w:t>https://www HYPERLINK "https://www10.fazenda.sp.gov.br/CertidaoNegativaDeb/Pages/EmissaoCertidaoNegativa.aspx" HYPERLINK "https://www10.fazenda.sp.gov.br/CertidaoNegativaDeb/Pages/EmissaoCertidaoNegativa.aspx" HYPERLINK "https://www10.fazenda.sp.gov.br/CertidaoNegativaDeb/Pages/EmissaoCertidaoNegativa.aspx"10 HYPERLINK "https://www10.fazenda.sp.gov.br/CertidaoNegativaDeb/Pages/EmissaoCertidaoNegativa.aspx"  HYPERLINK  HYPERLINK "https://www10.fazenda.sp.gov.br/CertidaoNegativaDeb/Pages/EmissaoCertidaoNegativa.aspx""https://www10.fazenda.sp.gov.br/CertidaoNegativaDeb/Pages/EmissaoCertidaoNegativa.aspx"HYPERLINK "https://www10.fazenda.sp.gov.br/CertidaoNegativaDeb/Pages/EmissaoCertidaoNegativa.aspx" HYPERLINK "https://www10.fazenda.sp.gov.br/CertidaoNegativaDeb/Pages/EmissaoCertidaoNegativa.aspx".fazenda.sp.gov.br/CertidaoNegativaDeb/Pages/EmissaoCertidaoNegativa.aspx</w:t>
        </w:r>
      </w:hyperlink>
    </w:p>
    <w:p w14:paraId="07DC3DBC" w14:textId="77777777" w:rsidR="004C3476" w:rsidRPr="004C3476" w:rsidRDefault="004C3476" w:rsidP="004C3476">
      <w:pPr>
        <w:widowControl/>
        <w:autoSpaceDE/>
        <w:autoSpaceDN/>
        <w:ind w:right="120"/>
        <w:jc w:val="both"/>
        <w:rPr>
          <w:rFonts w:ascii="Arial Narrow" w:eastAsia="Arial Narrow" w:hAnsi="Arial Narrow" w:cs="Arial Narrow"/>
          <w:kern w:val="2"/>
          <w:sz w:val="24"/>
          <w:shd w:val="clear" w:color="auto" w:fill="FFFF00"/>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IV - certidão negativa de débitos relativa a créditos tributários municipais - disponível na Prefeitura Municipal de </w:t>
      </w:r>
      <w:r w:rsidRPr="004C3476">
        <w:rPr>
          <w:rFonts w:ascii="Arial Narrow" w:eastAsia="Arial Narrow" w:hAnsi="Arial Narrow" w:cs="Arial Narrow"/>
          <w:kern w:val="2"/>
          <w:sz w:val="24"/>
          <w:lang w:val="pt-BR" w:eastAsia="pt-BR"/>
          <w14:ligatures w14:val="standardContextual"/>
        </w:rPr>
        <w:t xml:space="preserve">Santa Lúcia/SP; </w:t>
      </w:r>
    </w:p>
    <w:p w14:paraId="2738FBF6" w14:textId="77777777" w:rsidR="004C3476" w:rsidRPr="004C3476" w:rsidRDefault="004C3476" w:rsidP="004C3476">
      <w:pPr>
        <w:widowControl/>
        <w:autoSpaceDE/>
        <w:autoSpaceDN/>
        <w:ind w:right="119"/>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V - certidão negativa de débitos trabalhistas - CNDT, emitida no site do Tribunal Superior do Trabalho - disponível em: </w:t>
      </w:r>
      <w:hyperlink r:id="rId9">
        <w:r w:rsidRPr="004C3476">
          <w:rPr>
            <w:rFonts w:ascii="Arial Narrow" w:eastAsia="Arial Narrow" w:hAnsi="Arial Narrow" w:cs="Arial Narrow"/>
            <w:color w:val="0000FF"/>
            <w:kern w:val="2"/>
            <w:sz w:val="24"/>
            <w:u w:val="single"/>
            <w:lang w:val="pt-BR" w:eastAsia="pt-BR"/>
            <w14:ligatures w14:val="standardContextual"/>
          </w:rPr>
          <w:t>https://cndt-certidao.tst.jus.br/inicio.faces</w:t>
        </w:r>
      </w:hyperlink>
    </w:p>
    <w:p w14:paraId="5026DBB7" w14:textId="77777777" w:rsidR="004C3476" w:rsidRPr="004C3476" w:rsidRDefault="004C3476" w:rsidP="004C3476">
      <w:pPr>
        <w:widowControl/>
        <w:autoSpaceDE/>
        <w:autoSpaceDN/>
        <w:ind w:right="119"/>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VI - comprovante de endereço atual, por meio da apresentação de contas relativas à residência;</w:t>
      </w:r>
    </w:p>
    <w:p w14:paraId="785D84CB" w14:textId="77777777" w:rsidR="004C3476" w:rsidRPr="004C3476" w:rsidRDefault="004C3476" w:rsidP="004C3476">
      <w:pPr>
        <w:widowControl/>
        <w:autoSpaceDE/>
        <w:autoSpaceDN/>
        <w:ind w:right="119"/>
        <w:jc w:val="both"/>
        <w:rPr>
          <w:rFonts w:ascii="Times New Roman" w:eastAsia="Times New Roman" w:hAnsi="Times New Roman" w:cs="Times New Roman"/>
          <w:kern w:val="2"/>
          <w:sz w:val="24"/>
          <w:lang w:val="pt-BR" w:eastAsia="pt-BR"/>
          <w14:ligatures w14:val="standardContextual"/>
        </w:rPr>
      </w:pPr>
    </w:p>
    <w:p w14:paraId="36BC465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7.3 A comprovação de residência poderá ser dispensada nas hipóteses de agentes culturais:</w:t>
      </w:r>
    </w:p>
    <w:p w14:paraId="6FE2AB4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pertencentes a comunidade indígena, quilombola, cigana ou circense;</w:t>
      </w:r>
    </w:p>
    <w:p w14:paraId="65D0B2E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pertencentes a população nômade ou itinerante; ou</w:t>
      </w:r>
    </w:p>
    <w:p w14:paraId="126D37E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III - que se encontrem em situação de rua.</w:t>
      </w:r>
    </w:p>
    <w:p w14:paraId="0306011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shd w:val="clear" w:color="auto" w:fill="FFFFFF"/>
          <w:lang w:val="pt-BR" w:eastAsia="pt-BR"/>
          <w14:ligatures w14:val="standardContextual"/>
        </w:rPr>
      </w:pPr>
      <w:r w:rsidRPr="004C3476">
        <w:rPr>
          <w:rFonts w:ascii="Arial Narrow" w:eastAsia="Arial Narrow" w:hAnsi="Arial Narrow" w:cs="Arial Narrow"/>
          <w:color w:val="000000"/>
          <w:kern w:val="2"/>
          <w:sz w:val="24"/>
          <w:shd w:val="clear" w:color="auto" w:fill="FFFFFF"/>
          <w:lang w:val="pt-BR" w:eastAsia="pt-BR"/>
          <w14:ligatures w14:val="standardContextual"/>
        </w:rPr>
        <w:t>§1º neste caso a comprovação de atuação no município se dará através de portfólio e documentos complementares enviados.</w:t>
      </w:r>
    </w:p>
    <w:p w14:paraId="1864B25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shd w:val="clear" w:color="auto" w:fill="FFFFFF"/>
          <w:lang w:val="pt-BR" w:eastAsia="pt-BR"/>
          <w14:ligatures w14:val="standardContextual"/>
        </w:rPr>
      </w:pPr>
    </w:p>
    <w:p w14:paraId="6A1A650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7.4 As certidões positivas com efeito de negativas servirão como certidões negativas, desde que não haja referência expressa de impossibilidade de celebrar instrumentos jurídicos com a administraç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pública.</w:t>
      </w:r>
    </w:p>
    <w:p w14:paraId="11A3DCC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65A4A9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7.5 Caso o proponente esteja em débito com o ente público responsável pela seleção e com a União não será possível o recebimento dos recursos de que trata este Edital.</w:t>
      </w:r>
    </w:p>
    <w:p w14:paraId="60ED2DF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0609612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7.6 O proponente é responsável pelo envio dos documentos e pela qualidade visual, conteúdo dos arquivos e informações de seu projeto. </w:t>
      </w:r>
    </w:p>
    <w:p w14:paraId="30E0074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D832168"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7.7 Cada Proponente poderá concorrer neste edital com, no máximo 2 (dois) projetos e poderá ser contemplado com no máximo 1 (um) projeto selecionado.</w:t>
      </w:r>
    </w:p>
    <w:p w14:paraId="4AA54F9F"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42EC737C" w14:textId="77777777" w:rsidR="004C3476" w:rsidRPr="004C3476" w:rsidRDefault="004C3476" w:rsidP="004C3476">
      <w:pPr>
        <w:widowControl/>
        <w:autoSpaceDE/>
        <w:autoSpaceDN/>
        <w:ind w:right="120"/>
        <w:jc w:val="both"/>
        <w:rPr>
          <w:rFonts w:ascii="Arial Narrow" w:eastAsia="Arial Narrow" w:hAnsi="Arial Narrow" w:cs="Arial Narrow"/>
          <w:b/>
          <w:color w:val="FF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7.8 Os projetos apresentados deverão conter previsão de execução não superior a </w:t>
      </w:r>
      <w:r w:rsidRPr="004C3476">
        <w:rPr>
          <w:rFonts w:ascii="Arial Narrow" w:eastAsia="Arial Narrow" w:hAnsi="Arial Narrow" w:cs="Arial Narrow"/>
          <w:b/>
          <w:kern w:val="2"/>
          <w:sz w:val="24"/>
          <w:lang w:val="pt-BR" w:eastAsia="pt-BR"/>
          <w14:ligatures w14:val="standardContextual"/>
        </w:rPr>
        <w:t>31 de agosto de 2024.</w:t>
      </w:r>
    </w:p>
    <w:p w14:paraId="04172508"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06F4543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7.9 O proponente deve se responsabilizar pelo acompanhamento das atualizações/publicações pertinentes ao edital e seus prazos nos canais formais de comunicação.</w:t>
      </w:r>
    </w:p>
    <w:p w14:paraId="665061B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4C1236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7.10 As inscrições deste edital são gratuitas.</w:t>
      </w:r>
    </w:p>
    <w:p w14:paraId="707857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3D4BE3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7.11 As propostas que apresentem quaisquer formas de preconceito de origem, raça, etnia, gênero, cor, idade ou outras formas de discriminação serão desclassificadas, com fundamento no disposto no </w:t>
      </w:r>
      <w:hyperlink r:id="rId10">
        <w:r w:rsidRPr="004C3476">
          <w:rPr>
            <w:rFonts w:ascii="Arial Narrow" w:eastAsia="Arial Narrow" w:hAnsi="Arial Narrow" w:cs="Arial Narrow"/>
            <w:color w:val="000000"/>
            <w:kern w:val="2"/>
            <w:sz w:val="24"/>
            <w:u w:val="single"/>
            <w:lang w:val="pt-BR" w:eastAsia="pt-BR"/>
            <w14:ligatures w14:val="standardContextual"/>
          </w:rPr>
          <w:t>inciso IV do caput do art.  HYPERLINK "http://www.planalto.gov.br/ccivil_03/Constituicao/Constituicao.htm" HYPERLINK "http://www.planalto.gov.br/ccivil_03/Constituicao/Constituicao.htm" HYPERLINK "http://www.planalto.gov.br/ccivil_03/Constituicao/Constituicao.htm"3 HYPERLINK  HYPERLINK "http://www.planalto.gov.br/ccivil_03/Constituicao/Constituicao.htm""http://www.planalto.gov.br/ccivil_03/Constituicao/Constituicao.htm" HYPERLINK "http://www.planalto.gov.br/ccivil_03/Constituicao/Constituicao.htm" HYPERLINK "http://www.planalto.gov.br/ccivil_03/Constituicao/Constituicao.htm"º da Constituição,</w:t>
        </w:r>
      </w:hyperlink>
      <w:r w:rsidRPr="004C3476">
        <w:rPr>
          <w:rFonts w:ascii="Arial Narrow" w:eastAsia="Arial Narrow" w:hAnsi="Arial Narrow" w:cs="Arial Narrow"/>
          <w:color w:val="000000"/>
          <w:kern w:val="2"/>
          <w:sz w:val="24"/>
          <w:lang w:val="pt-BR" w:eastAsia="pt-BR"/>
          <w14:ligatures w14:val="standardContextual"/>
        </w:rPr>
        <w:t> garantidos o contraditório e a ampla defesa.</w:t>
      </w:r>
    </w:p>
    <w:p w14:paraId="2391D8B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D348A3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8. PLANILHA ORÇAMENTÁRIA DOS PROJETOS </w:t>
      </w:r>
    </w:p>
    <w:p w14:paraId="53A6A19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8.1 O proponente deve preencher a planilha orçamentária presente no Formulário de Inscrição, informando como será utilizado o recurso financeiro recebido.</w:t>
      </w:r>
    </w:p>
    <w:p w14:paraId="3A9105C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8967AE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8.2 A estimativa de custos do projeto será prevista por categorias, sem a necessidade de detalhamento por item de despesa, conforme § 1º do art. 24 do Decreto 11.453/2023.</w:t>
      </w:r>
    </w:p>
    <w:p w14:paraId="6FF6D0A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AB0835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10ABA29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389F3C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7E598FC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CED9C8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529A118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BA01E6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8.6 Caso o proponente discorde dos valores glosados (vetados) poderá apresentar recurso na fase de mérito cultural, conforme dispõe o item 12.8.</w:t>
      </w:r>
    </w:p>
    <w:p w14:paraId="48BAF02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69C759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8.7 O valor solicitado não poderá ser superior ao valor máximo destinado a cada projeto, conforme Anexo I do presente edital.</w:t>
      </w:r>
    </w:p>
    <w:p w14:paraId="7B58F9A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1F6D570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9. ACESSIBILIDADE</w:t>
      </w:r>
    </w:p>
    <w:p w14:paraId="40B1652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 xml:space="preserve">9.1 Os projetos devem contar com medidas de acessibilidade física, atitudinal e comunicacional compatíveis com as características dos produtos resultantes do objeto, nos termos do disposto </w:t>
      </w:r>
      <w:r w:rsidRPr="004C3476">
        <w:rPr>
          <w:rFonts w:ascii="Arial Narrow" w:eastAsia="Arial Narrow" w:hAnsi="Arial Narrow" w:cs="Arial Narrow"/>
          <w:kern w:val="2"/>
          <w:sz w:val="24"/>
          <w:lang w:val="pt-BR" w:eastAsia="pt-BR"/>
          <w14:ligatures w14:val="standardContextual"/>
        </w:rPr>
        <w:t>na </w:t>
      </w:r>
      <w:hyperlink r:id="rId11">
        <w:r w:rsidRPr="004C3476">
          <w:rPr>
            <w:rFonts w:ascii="Arial Narrow" w:eastAsia="Arial Narrow" w:hAnsi="Arial Narrow" w:cs="Arial Narrow"/>
            <w:color w:val="0000FF"/>
            <w:kern w:val="2"/>
            <w:sz w:val="24"/>
            <w:u w:val="single"/>
            <w:lang w:val="pt-BR" w:eastAsia="pt-BR"/>
            <w14:ligatures w14:val="standardContextual"/>
          </w:rPr>
          <w:t>Lei nº  HYPERLINK "https://www.planalto.gov.br/ccivil_03/_Ato2015-2018/2015/Lei/L13146.htm" HYPERLINK "https://www.planalto.gov.br/ccivil_03/_Ato2015-2018/2015/Lei/L13146.htm" HYPERLINK "https://www.planalto.gov.br/ccivil_03/_Ato2015-2018/2015/Lei/L13146.htm"13.146 HYPERLINK "https://www.planalto.gov.br/ccivil_03/_Ato2015-2018/2015/Lei/L13146.htm" HYPERLINK "https://www.planalto.gov.br/ccivil_03/_Ato2015-2018/2015/Lei/L13146.htm" HYPERLINK "https://www.planalto.gov.br/ccivil_03/_Ato2015-2018/2015/Lei/L13146.htm", de  HYPERLINK "https://www.planalto.gov.br/ccivil_03/_Ato2015-2018/2015/Lei/L13146.htm" HYPERLINK "https://www.planalto.gov.br/ccivil_03/_Ato2015-2018/2015/Lei/L13146.htm" HYPERLINK "https://www.planalto.gov.br/ccivil_03/_Ato2015-2018/2015/Lei/L13146.htm"6  HYPERLINK "https://www.planalto.gov.br/ccivil_03/_Ato2015-2018/2015/Lei/L13146.htm" HYPERLINK "https://www.planalto.gov.br/ccivil_03/_Ato2015-2018/2015/Lei/L13146.htm" HYPERLINK "https://www.planalto.gov.br/ccivil_03/_Ato2015-2018/2015/Lei/L13146.htm"de julho de   HYPERLINK "https://www.planalto.gov.br/ccivil_03/_Ato2015-2018/2015/Lei/L13146.htm"HYPERLINK "https://www.planalto.gov.br/ccivil_03/_Ato2015-2018/2015/Lei/L13146.htm"  HYPERLINK "https://www.planalto.gov.br/ccivil_03/_Ato2015-2018/2015/Lei/L13146.htm"HYPERLINK "https://www.planalto.gov.br/ccivil_03/_Ato2015-2018/2015/Lei/L13146.htm" HYPERLINK "https://www.planalto.gov.br/ccivil_03/_Ato2015-2018/2015/Lei/L13146.htm"2015</w:t>
        </w:r>
      </w:hyperlink>
      <w:r w:rsidRPr="004C3476">
        <w:rPr>
          <w:rFonts w:ascii="Arial Narrow" w:eastAsia="Arial Narrow" w:hAnsi="Arial Narrow" w:cs="Arial Narrow"/>
          <w:color w:val="000000"/>
          <w:kern w:val="2"/>
          <w:sz w:val="24"/>
          <w:lang w:val="pt-BR" w:eastAsia="pt-BR"/>
          <w14:ligatures w14:val="standardContextual"/>
        </w:rPr>
        <w:t> (Lei Brasileira de Inclusão da Pessoa com Deficiência), de modo a contemplar:</w:t>
      </w:r>
    </w:p>
    <w:p w14:paraId="7082D51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no aspecto arquitetônico, recursos de acessibilidade para permitir o acesso de pessoas com mobilidade reduzida ou idosas aos locais onde se realizam as atividades culturais e a espaços acessórios, como banheiros, áreas de alimentação e circulação;</w:t>
      </w:r>
    </w:p>
    <w:p w14:paraId="6636F06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no aspecto comunicacional, recursos de acessibilidade para permitir o acesso de pessoas com deficiência intelectual, auditiva ou visual ao conteúdo dos produtos culturais gerados pelo projeto, pela iniciativa ou pelo espaço; e</w:t>
      </w:r>
    </w:p>
    <w:p w14:paraId="64B2BA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37BCBF5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F04A23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9.2 Especificamente para pessoas com deficiência, mecanismos de protagonismo e participação poderão ser concretizados também por meio das seguintes iniciativas, entre outras:</w:t>
      </w:r>
    </w:p>
    <w:p w14:paraId="4FCF709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adaptação de espaços culturais com residências inclusivas;</w:t>
      </w:r>
    </w:p>
    <w:p w14:paraId="641E560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utilização de tecnologias assistivas, ajudas técnicas e produtos com desenho universal;</w:t>
      </w:r>
    </w:p>
    <w:p w14:paraId="7AD7EF5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III - medidas de prevenção e erradicação de barreiras atitudinais;</w:t>
      </w:r>
    </w:p>
    <w:p w14:paraId="490696E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IV - contratação de serviços de assistência por acompanhante; ou</w:t>
      </w:r>
    </w:p>
    <w:p w14:paraId="1CD901B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 - oferta de ações de formação e capacitação acessíveis a pessoas com deficiência.</w:t>
      </w:r>
    </w:p>
    <w:p w14:paraId="4C2316A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929E53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9.3 Os projetos devem prever obrigatoriamente medidas de acessibilidade, sendo assegurado para essa finalidade no mínimo 10% do valor total do projeto.</w:t>
      </w:r>
    </w:p>
    <w:p w14:paraId="574AED7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0856F9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9.4 A utilização do percentual mínimo de 10% de que trata o item 9.3 pode ser excepcionalmente dispensada quando:</w:t>
      </w:r>
    </w:p>
    <w:p w14:paraId="4A178B0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I - for inaplicável em razão das características do objeto cultural, a exemplo de projetos cujo objeto seja o desenvolvimento de roteiro e licenciamento de obra audiovisual; ou</w:t>
      </w:r>
    </w:p>
    <w:p w14:paraId="043DD0A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quando o projeto já contemplar integralmente as medidas de acessibilidade compatíveis com as características do objeto cultural.</w:t>
      </w:r>
    </w:p>
    <w:p w14:paraId="527B791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5E0D43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p w14:paraId="7D3B68D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B333A1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9.6 O proponente deve apresentar justificativa para os casos em que o percentual mínimo de 10% é inaplicável.  </w:t>
      </w:r>
    </w:p>
    <w:p w14:paraId="27490AD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8314BF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10. CONTRAPARTIDA</w:t>
      </w:r>
    </w:p>
    <w:p w14:paraId="563B5017" w14:textId="77777777" w:rsidR="004C3476" w:rsidRPr="004C3476" w:rsidRDefault="004C3476" w:rsidP="004C3476">
      <w:pPr>
        <w:widowControl/>
        <w:autoSpaceDE/>
        <w:autoSpaceDN/>
        <w:ind w:right="120"/>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 e população local.</w:t>
      </w:r>
    </w:p>
    <w:p w14:paraId="3C7C5FA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0A6DF5E4" w14:textId="77777777" w:rsidR="004C3476" w:rsidRPr="004C3476" w:rsidRDefault="004C3476" w:rsidP="004C3476">
      <w:pPr>
        <w:widowControl/>
        <w:autoSpaceDE/>
        <w:autoSpaceDN/>
        <w:ind w:right="120"/>
        <w:jc w:val="both"/>
        <w:rPr>
          <w:rFonts w:ascii="Times New Roman" w:eastAsia="Times New Roman" w:hAnsi="Times New Roman" w:cs="Times New Roman"/>
          <w:kern w:val="2"/>
          <w:sz w:val="24"/>
          <w:lang w:val="pt-BR" w:eastAsia="pt-BR"/>
          <w14:ligatures w14:val="standardContextual"/>
        </w:rPr>
      </w:pPr>
    </w:p>
    <w:p w14:paraId="377EE11A" w14:textId="77777777" w:rsidR="004C3476" w:rsidRPr="004C3476" w:rsidRDefault="004C3476" w:rsidP="004C3476">
      <w:pPr>
        <w:widowControl/>
        <w:autoSpaceDE/>
        <w:autoSpaceDN/>
        <w:ind w:right="120"/>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10.3 As contrapartidas deverão ser informadas no Formulário de Inscrição e executadas de acordo com cronograma apresentado pelo proponente e previamente aprovado pela </w:t>
      </w:r>
      <w:r w:rsidRPr="004C3476">
        <w:rPr>
          <w:rFonts w:ascii="Arial Narrow" w:eastAsia="Arial Narrow" w:hAnsi="Arial Narrow" w:cs="Arial Narrow"/>
          <w:kern w:val="2"/>
          <w:sz w:val="24"/>
          <w:lang w:val="pt-BR" w:eastAsia="pt-BR"/>
          <w14:ligatures w14:val="standardContextual"/>
        </w:rPr>
        <w:t xml:space="preserve">Prefeitura Municipal de Santa Lúcia/SP. </w:t>
      </w:r>
    </w:p>
    <w:p w14:paraId="198E81E8" w14:textId="77777777" w:rsidR="004C3476" w:rsidRPr="004C3476" w:rsidRDefault="004C3476" w:rsidP="004C3476">
      <w:pPr>
        <w:widowControl/>
        <w:autoSpaceDE/>
        <w:autoSpaceDN/>
        <w:ind w:right="120"/>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Parágrafo Único.</w:t>
      </w:r>
      <w:r w:rsidRPr="004C3476">
        <w:rPr>
          <w:rFonts w:ascii="Arial Narrow" w:eastAsia="Arial Narrow" w:hAnsi="Arial Narrow" w:cs="Arial Narrow"/>
          <w:color w:val="000000"/>
          <w:kern w:val="2"/>
          <w:sz w:val="24"/>
          <w:lang w:val="pt-BR" w:eastAsia="pt-BR"/>
          <w14:ligatures w14:val="standardContextual"/>
        </w:rPr>
        <w:t xml:space="preserve"> As contrapartidas propostas deverão ter sua execução previamente aprovada e agendada com a </w:t>
      </w:r>
      <w:r w:rsidRPr="004C3476">
        <w:rPr>
          <w:rFonts w:ascii="Arial Narrow" w:eastAsia="Arial Narrow" w:hAnsi="Arial Narrow" w:cs="Arial Narrow"/>
          <w:kern w:val="2"/>
          <w:sz w:val="24"/>
          <w:lang w:val="pt-BR" w:eastAsia="pt-BR"/>
          <w14:ligatures w14:val="standardContextual"/>
        </w:rPr>
        <w:t>Secretaria de Educação, Esporte e Cultura</w:t>
      </w:r>
      <w:r w:rsidRPr="004C3476">
        <w:rPr>
          <w:rFonts w:ascii="Arial Narrow" w:eastAsia="Arial Narrow" w:hAnsi="Arial Narrow" w:cs="Arial Narrow"/>
          <w:color w:val="000000"/>
          <w:kern w:val="2"/>
          <w:sz w:val="24"/>
          <w:lang w:val="pt-BR" w:eastAsia="pt-BR"/>
          <w14:ligatures w14:val="standardContextual"/>
        </w:rPr>
        <w:t>, para otimização e ampliação do acesso à produção artística e cultural derivada da Lei Paulo Gustavo, sendo que as contrapartidas executadas deverão ser informadas e comprovadas no Relatório Final de Execução do Objeto.</w:t>
      </w:r>
    </w:p>
    <w:p w14:paraId="0B1A647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E8E0CF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11. ETAPA DO EDITAL</w:t>
      </w:r>
    </w:p>
    <w:p w14:paraId="7A95303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11.1 A seleção dos projetos submetidos a este Edital será composta pela análise de mérito cultural dos projetos realizada por Comissão de Seleção e análise dos documentos de habilitação do proponente realizada pelo </w:t>
      </w:r>
      <w:r w:rsidRPr="004C3476">
        <w:rPr>
          <w:rFonts w:ascii="Arial Narrow" w:eastAsia="Arial Narrow" w:hAnsi="Arial Narrow" w:cs="Arial Narrow"/>
          <w:kern w:val="2"/>
          <w:sz w:val="24"/>
          <w:lang w:val="pt-BR" w:eastAsia="pt-BR"/>
          <w14:ligatures w14:val="standardContextual"/>
        </w:rPr>
        <w:t>setor da Secretaria de Educação, Esporte e Cultura,</w:t>
      </w:r>
      <w:r w:rsidRPr="004C3476">
        <w:rPr>
          <w:rFonts w:ascii="Arial Narrow" w:eastAsia="Arial Narrow" w:hAnsi="Arial Narrow" w:cs="Arial Narrow"/>
          <w:color w:val="000000"/>
          <w:kern w:val="2"/>
          <w:sz w:val="24"/>
          <w:lang w:val="pt-BR" w:eastAsia="pt-BR"/>
          <w14:ligatures w14:val="standardContextual"/>
        </w:rPr>
        <w:t xml:space="preserve"> descritos no tópico 7.</w:t>
      </w:r>
    </w:p>
    <w:p w14:paraId="48683DF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21E3AB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xml:space="preserve">12. ANÁLISE DE MÉRITO </w:t>
      </w:r>
      <w:r w:rsidRPr="004C3476">
        <w:rPr>
          <w:rFonts w:ascii="Arial Narrow" w:eastAsia="Arial Narrow" w:hAnsi="Arial Narrow" w:cs="Arial Narrow"/>
          <w:b/>
          <w:kern w:val="2"/>
          <w:sz w:val="24"/>
          <w:lang w:val="pt-BR" w:eastAsia="pt-BR"/>
          <w14:ligatures w14:val="standardContextual"/>
        </w:rPr>
        <w:t>CULTURAL DOS PROJETOS E HABILITAÇÃO DOCUMENTAL</w:t>
      </w:r>
    </w:p>
    <w:p w14:paraId="3CBF86B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12.1 Entende-se por “análise de mérito cultural" a identificação, tanto individual quanto sobre seu contexto social, de aspectos relevantes dos projetos culturais, concorrentes em uma mesma categoria de apoio, realizada por meio da atribuiç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fundamentada de notas aos critérios descritos neste edital; e entende-se por “habilitação documental” a conferência dos documentos solicitados e entregues conforme a natureza jurídica.</w:t>
      </w:r>
    </w:p>
    <w:p w14:paraId="1A9F636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FB5799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12.2 Por análise comparativa compreende-se a análise não apenas dos itens individuais de cada projeto, mas de suas propostas, impactos e relevância em relaç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aos outros projetos inscritos na mesma categoria. A pontuaç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de cada projeto é atribuída em funç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desta comparaç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w:t>
      </w:r>
    </w:p>
    <w:p w14:paraId="2005F2B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F3D2921"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12.3 A análise dos projetos culturais será realizada por comissão de seleção formada por 3 (três) pareceristas/especialistas, profissionais com experiência em qualquer uma das áreas/setores da cultura.</w:t>
      </w:r>
    </w:p>
    <w:p w14:paraId="085F97E1"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565251C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12.4 Os membros da comissão de seleção e respectivos suplentes ficam impedidos de participar da apreciação de projetos e iniciativas que estiverem em processo de avaliação nos quais:</w:t>
      </w:r>
    </w:p>
    <w:p w14:paraId="2F1729B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tenham interesse direto na matéria;</w:t>
      </w:r>
    </w:p>
    <w:p w14:paraId="26A8FC3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tenham participado como colaborador na elaboração do projeto ou tenham participado da instituição proponente nos últimos dois anos, ou se tais situações ocorrem quanto ao cônjuge, companheiro ou parente e afins até o terceiro grau; e</w:t>
      </w:r>
    </w:p>
    <w:p w14:paraId="3BE0D1E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III - estejam litigando judicial ou administrativamente com o proponente ou com respectivo cônjuge ou companheiro.</w:t>
      </w:r>
    </w:p>
    <w:p w14:paraId="3AE1516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0FD998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12.5 O membro da comissão que incorrer em impedimento deve comunicar o fato à referida Comissão, abstendo-se de atuar, sob pena de nulidade dos atos que praticar.</w:t>
      </w:r>
    </w:p>
    <w:p w14:paraId="4BF72B6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448EF2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12.6 Para esta seleç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serão considerados os critérios de pontuação estabelecidos no Anexo III.</w:t>
      </w:r>
    </w:p>
    <w:p w14:paraId="5D0B71C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B17B0A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12.7 Os recursos deverão ser apresentados </w:t>
      </w:r>
      <w:r w:rsidRPr="004C3476">
        <w:rPr>
          <w:rFonts w:ascii="Arial Narrow" w:eastAsia="Arial Narrow" w:hAnsi="Arial Narrow" w:cs="Arial Narrow"/>
          <w:kern w:val="2"/>
          <w:sz w:val="24"/>
          <w:lang w:val="pt-BR" w:eastAsia="pt-BR"/>
          <w14:ligatures w14:val="standardContextual"/>
        </w:rPr>
        <w:t>no prazo de 3 (três) dias úteis</w:t>
      </w:r>
      <w:r w:rsidRPr="004C3476">
        <w:rPr>
          <w:rFonts w:ascii="Arial Narrow" w:eastAsia="Arial Narrow" w:hAnsi="Arial Narrow" w:cs="Arial Narrow"/>
          <w:color w:val="FF0000"/>
          <w:kern w:val="2"/>
          <w:sz w:val="24"/>
          <w:lang w:val="pt-BR" w:eastAsia="pt-BR"/>
          <w14:ligatures w14:val="standardContextual"/>
        </w:rPr>
        <w:t xml:space="preserve"> </w:t>
      </w:r>
      <w:r w:rsidRPr="004C3476">
        <w:rPr>
          <w:rFonts w:ascii="Arial Narrow" w:eastAsia="Arial Narrow" w:hAnsi="Arial Narrow" w:cs="Arial Narrow"/>
          <w:color w:val="000000"/>
          <w:kern w:val="2"/>
          <w:sz w:val="24"/>
          <w:lang w:val="pt-BR" w:eastAsia="pt-BR"/>
          <w14:ligatures w14:val="standardContextual"/>
        </w:rPr>
        <w:t>a contar da publicação do resultado, considerando-se para início da contagem o primeiro dia útil posterior à publicaç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não cabendo recurso administrativo da decisão após esta fase.</w:t>
      </w:r>
    </w:p>
    <w:p w14:paraId="76E027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059E08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12.8 Os recursos apresentados após o prazo não serão avaliados.</w:t>
      </w:r>
    </w:p>
    <w:p w14:paraId="63077D9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16944C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12.9 Após o julgamento dos recursos, o resultado final da análise de mérito cultural será divulgado no site da </w:t>
      </w:r>
      <w:r w:rsidRPr="004C3476">
        <w:rPr>
          <w:rFonts w:ascii="Arial Narrow" w:eastAsia="Arial Narrow" w:hAnsi="Arial Narrow" w:cs="Arial Narrow"/>
          <w:kern w:val="2"/>
          <w:sz w:val="24"/>
          <w:lang w:val="pt-BR" w:eastAsia="pt-BR"/>
          <w14:ligatures w14:val="standardContextual"/>
        </w:rPr>
        <w:t>Prefeitura Municipal de Santa Lúcia/SP</w:t>
      </w:r>
      <w:r w:rsidRPr="004C3476">
        <w:rPr>
          <w:rFonts w:ascii="Arial Narrow" w:eastAsia="Arial Narrow" w:hAnsi="Arial Narrow" w:cs="Arial Narrow"/>
          <w:color w:val="FF0000"/>
          <w:kern w:val="2"/>
          <w:sz w:val="24"/>
          <w:lang w:val="pt-BR" w:eastAsia="pt-BR"/>
          <w14:ligatures w14:val="standardContextual"/>
        </w:rPr>
        <w:t xml:space="preserve"> </w:t>
      </w:r>
      <w:r w:rsidRPr="004C3476">
        <w:rPr>
          <w:rFonts w:ascii="Arial Narrow" w:eastAsia="Arial Narrow" w:hAnsi="Arial Narrow" w:cs="Arial Narrow"/>
          <w:color w:val="000000"/>
          <w:kern w:val="2"/>
          <w:sz w:val="24"/>
          <w:lang w:val="pt-BR" w:eastAsia="pt-BR"/>
          <w14:ligatures w14:val="standardContextual"/>
        </w:rPr>
        <w:t>e redes sociais oficiais.</w:t>
      </w:r>
    </w:p>
    <w:p w14:paraId="2E8027A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57D6B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13. REMANEJAMENTO DOS RECURSOS</w:t>
      </w:r>
    </w:p>
    <w:p w14:paraId="3793400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13.1 Caso alguma categoria não tenha todas as vagas preenchidas, os recursos que seriam inicialmente desta categoria poderão ser remanejados para outra categoria.</w:t>
      </w:r>
    </w:p>
    <w:p w14:paraId="270B736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D56243B" w14:textId="77777777" w:rsidR="004C3476" w:rsidRPr="004C3476" w:rsidRDefault="004C3476" w:rsidP="004C3476">
      <w:pPr>
        <w:widowControl/>
        <w:autoSpaceDE/>
        <w:autoSpaceDN/>
        <w:ind w:right="120"/>
        <w:jc w:val="both"/>
        <w:rPr>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13.2 Caso não sejam preenchidas todas as vagas deste edital, os recursos remanescentes poderão ser utilizados em outro edital que trate do Art.6 </w:t>
      </w:r>
      <w:r w:rsidRPr="004C3476">
        <w:rPr>
          <w:color w:val="000000"/>
          <w:kern w:val="2"/>
          <w:sz w:val="24"/>
          <w:lang w:val="pt-BR" w:eastAsia="pt-BR"/>
          <w14:ligatures w14:val="standardContextual"/>
        </w:rPr>
        <w:t>– AUDIOVISUAL da Lei Complementar 195/2022.</w:t>
      </w:r>
    </w:p>
    <w:p w14:paraId="6CB8DD0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B04171C"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r w:rsidRPr="004C3476">
        <w:rPr>
          <w:rFonts w:ascii="Arial" w:eastAsia="Arial" w:hAnsi="Arial" w:cs="Arial"/>
          <w:b/>
          <w:color w:val="FF0000"/>
          <w:kern w:val="2"/>
          <w:sz w:val="24"/>
          <w:lang w:val="pt-BR" w:eastAsia="pt-BR"/>
          <w14:ligatures w14:val="standardContextual"/>
        </w:rPr>
        <w:t>​</w:t>
      </w:r>
      <w:r w:rsidRPr="004C3476">
        <w:rPr>
          <w:rFonts w:ascii="Arial Narrow" w:eastAsia="Arial Narrow" w:hAnsi="Arial Narrow" w:cs="Arial Narrow"/>
          <w:b/>
          <w:color w:val="000000"/>
          <w:kern w:val="2"/>
          <w:sz w:val="24"/>
          <w:lang w:val="pt-BR" w:eastAsia="pt-BR"/>
          <w14:ligatures w14:val="standardContextual"/>
        </w:rPr>
        <w:t>14. ASSINATURA DO TERMO DE EXECUÇÃO CULTURAL E RECEBIMENTO DOS RECURSOS </w:t>
      </w:r>
    </w:p>
    <w:p w14:paraId="36F73E40"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14.1 Finalizada a fase de habilitação, o agente cultural contemplado será convocado a assinar </w:t>
      </w:r>
      <w:r w:rsidRPr="004C3476">
        <w:rPr>
          <w:rFonts w:ascii="Arial Narrow" w:eastAsia="Arial Narrow" w:hAnsi="Arial Narrow" w:cs="Arial Narrow"/>
          <w:kern w:val="2"/>
          <w:sz w:val="24"/>
          <w:lang w:val="pt-BR" w:eastAsia="pt-BR"/>
          <w14:ligatures w14:val="standardContextual"/>
        </w:rPr>
        <w:t xml:space="preserve">o Termo de Execução Cultural, conforme Anexo IV deste Edital, de forma presencial. </w:t>
      </w:r>
    </w:p>
    <w:p w14:paraId="461BF61D"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39BDA0B6"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14.2 O Termo de Execução Cultural corresponde ao documento a ser assinado pelo agente cultural selecionado neste Edital e pela Prefeitura Municipal de Santa Lúcia/SP contendo as obrigações dos assinantes do Termo.</w:t>
      </w:r>
    </w:p>
    <w:p w14:paraId="3ACB285B"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1ED7F46A" w14:textId="77777777" w:rsidR="004C3476" w:rsidRPr="004C3476" w:rsidRDefault="004C3476" w:rsidP="004C3476">
      <w:pPr>
        <w:widowControl/>
        <w:autoSpaceDE/>
        <w:autoSpaceDN/>
        <w:ind w:right="120"/>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lastRenderedPageBreak/>
        <w:t xml:space="preserve">14.3 Após a assinatura do Termo de Execução Cultural, o agente cultural receberá os recursos em conta bancária específica aberta para o recebimento dos recursos deste Edital, em desembolso único. </w:t>
      </w:r>
    </w:p>
    <w:p w14:paraId="5DC859AD"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14.4 A assinatura do Termo de Execução Cultural e o recebimento do apoio estão condicionados à existência de disponibilidade orçamentária e financeira, caracterizando a seleção como expectativa de direito do proponente. </w:t>
      </w:r>
    </w:p>
    <w:p w14:paraId="6A253383"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3036177C"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14.5 O agente cultural deve assinar o Termo de Execução Cultural até </w:t>
      </w:r>
      <w:r w:rsidRPr="004C3476">
        <w:rPr>
          <w:rFonts w:ascii="Arial Narrow" w:eastAsia="Arial Narrow" w:hAnsi="Arial Narrow" w:cs="Arial Narrow"/>
          <w:b/>
          <w:kern w:val="2"/>
          <w:sz w:val="24"/>
          <w:lang w:val="pt-BR" w:eastAsia="pt-BR"/>
          <w14:ligatures w14:val="standardContextual"/>
        </w:rPr>
        <w:t>05</w:t>
      </w:r>
      <w:r w:rsidRPr="004C3476">
        <w:rPr>
          <w:rFonts w:ascii="Arial Narrow" w:eastAsia="Arial Narrow" w:hAnsi="Arial Narrow" w:cs="Arial Narrow"/>
          <w:kern w:val="2"/>
          <w:sz w:val="24"/>
          <w:lang w:val="pt-BR" w:eastAsia="pt-BR"/>
          <w14:ligatures w14:val="standardContextual"/>
        </w:rPr>
        <w:t xml:space="preserve"> </w:t>
      </w:r>
      <w:r w:rsidRPr="004C3476">
        <w:rPr>
          <w:rFonts w:ascii="Arial Narrow" w:eastAsia="Arial Narrow" w:hAnsi="Arial Narrow" w:cs="Arial Narrow"/>
          <w:b/>
          <w:kern w:val="2"/>
          <w:sz w:val="24"/>
          <w:lang w:val="pt-BR" w:eastAsia="pt-BR"/>
          <w14:ligatures w14:val="standardContextual"/>
        </w:rPr>
        <w:t>dias</w:t>
      </w:r>
      <w:r w:rsidRPr="004C3476">
        <w:rPr>
          <w:rFonts w:ascii="Arial Narrow" w:eastAsia="Arial Narrow" w:hAnsi="Arial Narrow" w:cs="Arial Narrow"/>
          <w:kern w:val="2"/>
          <w:sz w:val="24"/>
          <w:lang w:val="pt-BR" w:eastAsia="pt-BR"/>
          <w14:ligatures w14:val="standardContextual"/>
        </w:rPr>
        <w:t xml:space="preserve"> após o resultado, sob pena de perda do apoio financeiro e convocação do suplente para assumir sua vaga.</w:t>
      </w:r>
    </w:p>
    <w:p w14:paraId="262FC34B"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w:t>
      </w:r>
    </w:p>
    <w:p w14:paraId="1163E68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15. DIVULGAÇÃO DOS PROJETOS</w:t>
      </w:r>
    </w:p>
    <w:p w14:paraId="408F40B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15.1 Os produtos artístico-culturais e as peças de divulgação dos projetos exibirão as marcas do Governo Federal, de acordo com as orientações técnicas do manual de aplicação de marcas divulgado pelo Ministério da Cultura.</w:t>
      </w:r>
    </w:p>
    <w:p w14:paraId="52B2F33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6286D8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15.2 O material de divulgação dos projetos e seus produtos será disponibilizado em formatos acessíveis a pessoas com deficiência e conterá informações sobre os recursos de acessibilidade disponibilizados.</w:t>
      </w:r>
    </w:p>
    <w:p w14:paraId="47FF906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15.3 O material de divulgação dos projetos deve ter caráter educativo, informativo ou de orientação social, e não pode conter nomes, símbolos ou imagens que caracterizem promoção pessoal.</w:t>
      </w:r>
    </w:p>
    <w:p w14:paraId="325321D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A4558C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16. MONITORAMENTO E AVALIAÇÃO DE RESULTADOS </w:t>
      </w:r>
    </w:p>
    <w:p w14:paraId="116C45F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16.1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01C566AF" w14:textId="77777777" w:rsidR="004C3476" w:rsidRPr="004C3476" w:rsidRDefault="004C3476" w:rsidP="004C3476">
      <w:pPr>
        <w:widowControl/>
        <w:autoSpaceDE/>
        <w:autoSpaceDN/>
        <w:ind w:right="120"/>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16.2 O agente cultural deve prestar contas por meio da apresentação do Relatório Final de Execução do Objeto, conforme documento constante no Anexo V. O Relatório Final de Execução do Objeto deve ser apresentado até</w:t>
      </w:r>
      <w:r w:rsidRPr="004C3476">
        <w:rPr>
          <w:rFonts w:ascii="Arial Narrow" w:eastAsia="Arial Narrow" w:hAnsi="Arial Narrow" w:cs="Arial Narrow"/>
          <w:b/>
          <w:kern w:val="2"/>
          <w:sz w:val="24"/>
          <w:lang w:val="pt-BR" w:eastAsia="pt-BR"/>
          <w14:ligatures w14:val="standardContextual"/>
        </w:rPr>
        <w:t> 31 de outubro de 2024.</w:t>
      </w:r>
    </w:p>
    <w:p w14:paraId="0D00F96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96CB63D" w14:textId="77777777" w:rsidR="004C3476" w:rsidRPr="004C3476" w:rsidRDefault="004C3476" w:rsidP="004C3476">
      <w:pPr>
        <w:widowControl/>
        <w:autoSpaceDE/>
        <w:autoSpaceDN/>
        <w:ind w:right="120"/>
        <w:jc w:val="both"/>
        <w:rPr>
          <w:rFonts w:ascii="Arial" w:eastAsia="Arial" w:hAnsi="Arial" w:cs="Arial"/>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17. DISPOSIC</w:t>
      </w:r>
      <w:r w:rsidRPr="004C3476">
        <w:rPr>
          <w:rFonts w:ascii="Arial" w:eastAsia="Arial" w:hAnsi="Arial" w:cs="Arial"/>
          <w:b/>
          <w:color w:val="000000"/>
          <w:kern w:val="2"/>
          <w:sz w:val="24"/>
          <w:lang w:val="pt-BR" w:eastAsia="pt-BR"/>
          <w14:ligatures w14:val="standardContextual"/>
        </w:rPr>
        <w:t>̧ÕES FINAIS</w:t>
      </w:r>
    </w:p>
    <w:p w14:paraId="5A98407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17.1 O acompanhamento de todas as etapas deste Edital e a observância quanto aos prazos serão de inteira responsabilidade dos proponentes. Para tanto, deverão ficar atentos às publicaç</w:t>
      </w:r>
      <w:r w:rsidRPr="004C3476">
        <w:rPr>
          <w:rFonts w:ascii="Arial" w:eastAsia="Arial" w:hAnsi="Arial" w:cs="Arial"/>
          <w:color w:val="000000"/>
          <w:kern w:val="2"/>
          <w:sz w:val="24"/>
          <w:lang w:val="pt-BR" w:eastAsia="pt-BR"/>
          <w14:ligatures w14:val="standardContextual"/>
        </w:rPr>
        <w:t>õ</w:t>
      </w:r>
      <w:r w:rsidRPr="004C3476">
        <w:rPr>
          <w:rFonts w:ascii="Arial Narrow" w:eastAsia="Arial Narrow" w:hAnsi="Arial Narrow" w:cs="Arial Narrow"/>
          <w:color w:val="000000"/>
          <w:kern w:val="2"/>
          <w:sz w:val="24"/>
          <w:lang w:val="pt-BR" w:eastAsia="pt-BR"/>
          <w14:ligatures w14:val="standardContextual"/>
        </w:rPr>
        <w:t>es no </w:t>
      </w:r>
      <w:r w:rsidRPr="004C3476">
        <w:rPr>
          <w:rFonts w:ascii="Arial Narrow" w:eastAsia="Arial Narrow" w:hAnsi="Arial Narrow" w:cs="Arial Narrow"/>
          <w:kern w:val="2"/>
          <w:sz w:val="24"/>
          <w:lang w:val="pt-BR" w:eastAsia="pt-BR"/>
          <w14:ligatures w14:val="standardContextual"/>
        </w:rPr>
        <w:t>site da Prefeitura Municipal de Santa Lúcia/SP</w:t>
      </w:r>
      <w:r w:rsidRPr="004C3476">
        <w:rPr>
          <w:rFonts w:ascii="Arial Narrow" w:eastAsia="Arial Narrow" w:hAnsi="Arial Narrow" w:cs="Arial Narrow"/>
          <w:color w:val="FF0000"/>
          <w:kern w:val="2"/>
          <w:sz w:val="24"/>
          <w:lang w:val="pt-BR" w:eastAsia="pt-BR"/>
          <w14:ligatures w14:val="standardContextual"/>
        </w:rPr>
        <w:t xml:space="preserve"> </w:t>
      </w:r>
      <w:r w:rsidRPr="004C3476">
        <w:rPr>
          <w:rFonts w:ascii="Arial Narrow" w:eastAsia="Arial Narrow" w:hAnsi="Arial Narrow" w:cs="Arial Narrow"/>
          <w:color w:val="000000"/>
          <w:kern w:val="2"/>
          <w:sz w:val="24"/>
          <w:lang w:val="pt-BR" w:eastAsia="pt-BR"/>
          <w14:ligatures w14:val="standardContextual"/>
        </w:rPr>
        <w:t>e nas mídias sociais oficiais.</w:t>
      </w:r>
    </w:p>
    <w:p w14:paraId="1DEE82D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21DD82E" w14:textId="77777777" w:rsidR="004C3476" w:rsidRPr="004C3476" w:rsidRDefault="004C3476" w:rsidP="004C3476">
      <w:pPr>
        <w:widowControl/>
        <w:autoSpaceDE/>
        <w:autoSpaceDN/>
        <w:ind w:right="119"/>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17.2 O presente Edital e os seus anexos estão disponíveis no site: </w:t>
      </w:r>
      <w:hyperlink r:id="rId12">
        <w:r w:rsidRPr="004C3476">
          <w:rPr>
            <w:rFonts w:ascii="Arial Narrow" w:eastAsia="Arial Narrow" w:hAnsi="Arial Narrow" w:cs="Arial Narrow"/>
            <w:color w:val="0000FF"/>
            <w:kern w:val="2"/>
            <w:sz w:val="24"/>
            <w:u w:val="single"/>
            <w:lang w:val="pt-BR" w:eastAsia="pt-BR"/>
            <w14:ligatures w14:val="standardContextual"/>
          </w:rPr>
          <w:t>https://www.santalucia.sp.gov.br/</w:t>
        </w:r>
      </w:hyperlink>
      <w:r w:rsidRPr="004C3476">
        <w:rPr>
          <w:rFonts w:ascii="Arial Narrow" w:eastAsia="Arial Narrow" w:hAnsi="Arial Narrow" w:cs="Arial Narrow"/>
          <w:kern w:val="2"/>
          <w:sz w:val="24"/>
          <w:lang w:val="pt-BR" w:eastAsia="pt-BR"/>
          <w14:ligatures w14:val="standardContextual"/>
        </w:rPr>
        <w:t xml:space="preserve">. </w:t>
      </w:r>
    </w:p>
    <w:p w14:paraId="2DFB3C65" w14:textId="77777777" w:rsidR="004C3476" w:rsidRPr="004C3476" w:rsidRDefault="004C3476" w:rsidP="004C3476">
      <w:pPr>
        <w:widowControl/>
        <w:autoSpaceDE/>
        <w:autoSpaceDN/>
        <w:ind w:right="119"/>
        <w:jc w:val="both"/>
        <w:rPr>
          <w:rFonts w:ascii="Arial Narrow" w:eastAsia="Arial Narrow" w:hAnsi="Arial Narrow" w:cs="Arial Narrow"/>
          <w:kern w:val="2"/>
          <w:sz w:val="24"/>
          <w:lang w:val="pt-BR" w:eastAsia="pt-BR"/>
          <w14:ligatures w14:val="standardContextual"/>
        </w:rPr>
      </w:pPr>
    </w:p>
    <w:p w14:paraId="1A48C6CF" w14:textId="77777777" w:rsidR="004C3476" w:rsidRPr="004C3476" w:rsidRDefault="004C3476" w:rsidP="004C3476">
      <w:pPr>
        <w:widowControl/>
        <w:autoSpaceDE/>
        <w:autoSpaceDN/>
        <w:ind w:right="119"/>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17.3 Demais informaç</w:t>
      </w:r>
      <w:r w:rsidRPr="004C3476">
        <w:rPr>
          <w:rFonts w:ascii="Arial" w:eastAsia="Arial" w:hAnsi="Arial" w:cs="Arial"/>
          <w:color w:val="000000"/>
          <w:kern w:val="2"/>
          <w:sz w:val="24"/>
          <w:lang w:val="pt-BR" w:eastAsia="pt-BR"/>
          <w14:ligatures w14:val="standardContextual"/>
        </w:rPr>
        <w:t>õ</w:t>
      </w:r>
      <w:r w:rsidRPr="004C3476">
        <w:rPr>
          <w:rFonts w:ascii="Arial Narrow" w:eastAsia="Arial Narrow" w:hAnsi="Arial Narrow" w:cs="Arial Narrow"/>
          <w:color w:val="000000"/>
          <w:kern w:val="2"/>
          <w:sz w:val="24"/>
          <w:lang w:val="pt-BR" w:eastAsia="pt-BR"/>
          <w14:ligatures w14:val="standardContextual"/>
        </w:rPr>
        <w:t xml:space="preserve">es podem ser obtidas através do e-mail: </w:t>
      </w:r>
      <w:r w:rsidRPr="004C3476">
        <w:rPr>
          <w:rFonts w:ascii="Arial Narrow" w:eastAsia="Arial Narrow" w:hAnsi="Arial Narrow" w:cs="Arial Narrow"/>
          <w:color w:val="000000"/>
          <w:kern w:val="2"/>
          <w:sz w:val="24"/>
          <w:u w:val="single"/>
          <w:lang w:val="pt-BR" w:eastAsia="pt-BR"/>
          <w14:ligatures w14:val="standardContextual"/>
        </w:rPr>
        <w:t>douglas.culturasantalucia@gmail.com</w:t>
      </w:r>
      <w:r w:rsidRPr="004C3476">
        <w:rPr>
          <w:rFonts w:ascii="Arial Narrow" w:eastAsia="Arial Narrow" w:hAnsi="Arial Narrow" w:cs="Arial Narrow"/>
          <w:color w:val="000000"/>
          <w:kern w:val="2"/>
          <w:sz w:val="24"/>
          <w:lang w:val="pt-BR" w:eastAsia="pt-BR"/>
          <w14:ligatures w14:val="standardContextual"/>
        </w:rPr>
        <w:t xml:space="preserve"> e telefone </w:t>
      </w:r>
      <w:r w:rsidRPr="004C3476">
        <w:rPr>
          <w:rFonts w:ascii="Arial Narrow" w:eastAsia="Arial Narrow" w:hAnsi="Arial Narrow" w:cs="Arial Narrow"/>
          <w:kern w:val="2"/>
          <w:sz w:val="24"/>
          <w:lang w:val="pt-BR" w:eastAsia="pt-BR"/>
          <w14:ligatures w14:val="standardContextual"/>
        </w:rPr>
        <w:t xml:space="preserve">(16) 3396-1666. </w:t>
      </w:r>
    </w:p>
    <w:p w14:paraId="74FFBE0D" w14:textId="77777777" w:rsidR="004C3476" w:rsidRPr="004C3476" w:rsidRDefault="004C3476" w:rsidP="004C3476">
      <w:pPr>
        <w:widowControl/>
        <w:autoSpaceDE/>
        <w:autoSpaceDN/>
        <w:ind w:right="119"/>
        <w:jc w:val="both"/>
        <w:rPr>
          <w:rFonts w:ascii="Arial Narrow" w:eastAsia="Arial Narrow" w:hAnsi="Arial Narrow" w:cs="Arial Narrow"/>
          <w:color w:val="FF0000"/>
          <w:kern w:val="2"/>
          <w:sz w:val="24"/>
          <w:lang w:val="pt-BR" w:eastAsia="pt-BR"/>
          <w14:ligatures w14:val="standardContextual"/>
        </w:rPr>
      </w:pPr>
    </w:p>
    <w:p w14:paraId="122AE42C" w14:textId="77777777" w:rsidR="004C3476" w:rsidRPr="004C3476" w:rsidRDefault="004C3476" w:rsidP="004C3476">
      <w:pPr>
        <w:widowControl/>
        <w:autoSpaceDE/>
        <w:autoSpaceDN/>
        <w:ind w:right="119"/>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17.4. Não haverá retenção de impostos por parte do Poder Público no ato de repasse de recursos ao proponente, devendo este se responsabilizar pelas devidas obrigações tributárias e acessórias, bem como pelas obrigações fiscais e contábeis decorrentes da execução do projeto, e que são de responsabilidade exclusiva do proponente.</w:t>
      </w:r>
    </w:p>
    <w:p w14:paraId="128031BF" w14:textId="77777777" w:rsidR="004C3476" w:rsidRPr="004C3476" w:rsidRDefault="004C3476" w:rsidP="004C3476">
      <w:pPr>
        <w:widowControl/>
        <w:autoSpaceDE/>
        <w:autoSpaceDN/>
        <w:ind w:right="119"/>
        <w:jc w:val="both"/>
        <w:rPr>
          <w:rFonts w:ascii="Arial Narrow" w:eastAsia="Arial Narrow" w:hAnsi="Arial Narrow" w:cs="Arial Narrow"/>
          <w:kern w:val="2"/>
          <w:sz w:val="24"/>
          <w:lang w:val="pt-BR" w:eastAsia="pt-BR"/>
          <w14:ligatures w14:val="standardContextual"/>
        </w:rPr>
      </w:pPr>
    </w:p>
    <w:p w14:paraId="5B0123FB" w14:textId="77777777" w:rsidR="004C3476" w:rsidRPr="004C3476" w:rsidRDefault="004C3476" w:rsidP="004C3476">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17.5 Eventuais irregularidades relacionadas aos requisitos de participação, constatadas a qualquer tempo, implicarão na desclassificação do proponente. </w:t>
      </w:r>
    </w:p>
    <w:p w14:paraId="55CE4BD8" w14:textId="77777777" w:rsidR="004C3476" w:rsidRPr="004C3476" w:rsidRDefault="004C3476" w:rsidP="004C3476">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66407A6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17.6 O proponente será o único responsável pela veracidade da proposta e documentos encaminhados, isentando a </w:t>
      </w:r>
      <w:r w:rsidRPr="004C3476">
        <w:rPr>
          <w:rFonts w:ascii="Arial Narrow" w:eastAsia="Arial Narrow" w:hAnsi="Arial Narrow" w:cs="Arial Narrow"/>
          <w:kern w:val="2"/>
          <w:sz w:val="24"/>
          <w:lang w:val="pt-BR" w:eastAsia="pt-BR"/>
          <w14:ligatures w14:val="standardContextual"/>
        </w:rPr>
        <w:t>Prefeitura Municipal de Santa Lúcia/SP</w:t>
      </w:r>
      <w:r w:rsidRPr="004C3476">
        <w:rPr>
          <w:rFonts w:ascii="Arial Narrow" w:eastAsia="Arial Narrow" w:hAnsi="Arial Narrow" w:cs="Arial Narrow"/>
          <w:color w:val="FF0000"/>
          <w:kern w:val="2"/>
          <w:sz w:val="24"/>
          <w:lang w:val="pt-BR" w:eastAsia="pt-BR"/>
          <w14:ligatures w14:val="standardContextual"/>
        </w:rPr>
        <w:t xml:space="preserve"> </w:t>
      </w:r>
      <w:r w:rsidRPr="004C3476">
        <w:rPr>
          <w:rFonts w:ascii="Arial Narrow" w:eastAsia="Arial Narrow" w:hAnsi="Arial Narrow" w:cs="Arial Narrow"/>
          <w:color w:val="000000"/>
          <w:kern w:val="2"/>
          <w:sz w:val="24"/>
          <w:lang w:val="pt-BR" w:eastAsia="pt-BR"/>
          <w14:ligatures w14:val="standardContextual"/>
        </w:rPr>
        <w:t xml:space="preserve">de qualquer responsabilidade civil ou penal. </w:t>
      </w:r>
    </w:p>
    <w:p w14:paraId="52A3BE1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EBF826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17.7 O apoio concedido por meio deste Edital poderá ser acumulado com recursos captados por meio de leis de incentivo fiscal e outros programas e/ou apoios federais, estaduais e municipais.</w:t>
      </w:r>
    </w:p>
    <w:p w14:paraId="43FB207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418FD6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17.8 A inscriç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implica no conhecimento e concordâ</w:t>
      </w:r>
      <w:r w:rsidRPr="004C3476">
        <w:rPr>
          <w:rFonts w:ascii="Arial" w:eastAsia="Arial" w:hAnsi="Arial" w:cs="Arial"/>
          <w:color w:val="000000"/>
          <w:kern w:val="2"/>
          <w:sz w:val="24"/>
          <w:lang w:val="pt-BR" w:eastAsia="pt-BR"/>
          <w14:ligatures w14:val="standardContextual"/>
        </w:rPr>
        <w:t>n</w:t>
      </w:r>
      <w:r w:rsidRPr="004C3476">
        <w:rPr>
          <w:rFonts w:ascii="Arial Narrow" w:eastAsia="Arial Narrow" w:hAnsi="Arial Narrow" w:cs="Arial Narrow"/>
          <w:color w:val="000000"/>
          <w:kern w:val="2"/>
          <w:sz w:val="24"/>
          <w:lang w:val="pt-BR" w:eastAsia="pt-BR"/>
          <w14:ligatures w14:val="standardContextual"/>
        </w:rPr>
        <w:t>cia dos termos e condiç</w:t>
      </w:r>
      <w:r w:rsidRPr="004C3476">
        <w:rPr>
          <w:rFonts w:ascii="Arial" w:eastAsia="Arial" w:hAnsi="Arial" w:cs="Arial"/>
          <w:color w:val="000000"/>
          <w:kern w:val="2"/>
          <w:sz w:val="24"/>
          <w:lang w:val="pt-BR" w:eastAsia="pt-BR"/>
          <w14:ligatures w14:val="standardContextual"/>
        </w:rPr>
        <w:t>õ</w:t>
      </w:r>
      <w:r w:rsidRPr="004C3476">
        <w:rPr>
          <w:rFonts w:ascii="Arial Narrow" w:eastAsia="Arial Narrow" w:hAnsi="Arial Narrow" w:cs="Arial Narrow"/>
          <w:color w:val="000000"/>
          <w:kern w:val="2"/>
          <w:sz w:val="24"/>
          <w:lang w:val="pt-BR" w:eastAsia="pt-BR"/>
          <w14:ligatures w14:val="standardContextual"/>
        </w:rPr>
        <w:t>es previstos neste Edital, na Lei Complementar 195/2022 (Lei Paulo Gustavo), no Decreto 11.525/2023 (Decreto Paulo Gustavo) e no Decreto 11.453/2023 (Decreto de Fomento).</w:t>
      </w:r>
    </w:p>
    <w:p w14:paraId="1DBE042E" w14:textId="77777777" w:rsidR="004C3476" w:rsidRPr="004C3476" w:rsidRDefault="004C3476" w:rsidP="004C3476">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1DB30F30" w14:textId="77777777" w:rsidR="004C3476" w:rsidRPr="004C3476" w:rsidRDefault="004C3476" w:rsidP="004C3476">
      <w:pPr>
        <w:widowControl/>
        <w:autoSpaceDE/>
        <w:autoSpaceDN/>
        <w:ind w:right="119"/>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17.9. Os seguintes prazos constituem o calendário para execução do presente Edital:</w:t>
      </w:r>
    </w:p>
    <w:p w14:paraId="795A59EF"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Publicação do Edital: </w:t>
      </w:r>
      <w:r w:rsidRPr="004C3476">
        <w:rPr>
          <w:rFonts w:ascii="Arial Narrow" w:eastAsia="Arial Narrow" w:hAnsi="Arial Narrow" w:cs="Arial Narrow"/>
          <w:b/>
          <w:kern w:val="2"/>
          <w:sz w:val="24"/>
          <w:lang w:val="pt-BR" w:eastAsia="pt-BR"/>
          <w14:ligatures w14:val="standardContextual"/>
        </w:rPr>
        <w:t>04/12/2023</w:t>
      </w:r>
    </w:p>
    <w:p w14:paraId="1A391A31"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Período de inscrição: </w:t>
      </w:r>
      <w:r w:rsidRPr="004C3476">
        <w:rPr>
          <w:rFonts w:ascii="Arial Narrow" w:eastAsia="Arial Narrow" w:hAnsi="Arial Narrow" w:cs="Arial Narrow"/>
          <w:b/>
          <w:kern w:val="2"/>
          <w:sz w:val="24"/>
          <w:lang w:val="pt-BR" w:eastAsia="pt-BR"/>
          <w14:ligatures w14:val="standardContextual"/>
        </w:rPr>
        <w:t>15 dias</w:t>
      </w:r>
      <w:r w:rsidRPr="004C3476">
        <w:rPr>
          <w:rFonts w:ascii="Arial Narrow" w:eastAsia="Arial Narrow" w:hAnsi="Arial Narrow" w:cs="Arial Narrow"/>
          <w:kern w:val="2"/>
          <w:sz w:val="24"/>
          <w:lang w:val="pt-BR" w:eastAsia="pt-BR"/>
          <w14:ligatures w14:val="standardContextual"/>
        </w:rPr>
        <w:t xml:space="preserve"> </w:t>
      </w:r>
    </w:p>
    <w:p w14:paraId="1BAE80BA"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Publicação da lista dos inscritos: </w:t>
      </w:r>
      <w:r w:rsidRPr="004C3476">
        <w:rPr>
          <w:rFonts w:ascii="Arial Narrow" w:eastAsia="Arial Narrow" w:hAnsi="Arial Narrow" w:cs="Arial Narrow"/>
          <w:b/>
          <w:kern w:val="2"/>
          <w:sz w:val="24"/>
          <w:lang w:val="pt-BR" w:eastAsia="pt-BR"/>
          <w14:ligatures w14:val="standardContextual"/>
        </w:rPr>
        <w:t>02 dias úteis após o período de inscrição</w:t>
      </w:r>
    </w:p>
    <w:p w14:paraId="108D1885"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Período de análise de mérito dos projetos e habilitação documental: </w:t>
      </w:r>
      <w:r w:rsidRPr="004C3476">
        <w:rPr>
          <w:rFonts w:ascii="Arial Narrow" w:eastAsia="Arial Narrow" w:hAnsi="Arial Narrow" w:cs="Arial Narrow"/>
          <w:b/>
          <w:kern w:val="2"/>
          <w:sz w:val="24"/>
          <w:lang w:val="pt-BR" w:eastAsia="pt-BR"/>
          <w14:ligatures w14:val="standardContextual"/>
        </w:rPr>
        <w:t xml:space="preserve">07 dias úteis </w:t>
      </w:r>
    </w:p>
    <w:p w14:paraId="0FF25B98"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Publicação dos projetos selecionados, suplentes e desclassificados: </w:t>
      </w:r>
      <w:r w:rsidRPr="004C3476">
        <w:rPr>
          <w:rFonts w:ascii="Arial Narrow" w:eastAsia="Arial Narrow" w:hAnsi="Arial Narrow" w:cs="Arial Narrow"/>
          <w:b/>
          <w:kern w:val="2"/>
          <w:sz w:val="24"/>
          <w:lang w:val="pt-BR" w:eastAsia="pt-BR"/>
          <w14:ligatures w14:val="standardContextual"/>
        </w:rPr>
        <w:t>01 dia após o término do período de análise</w:t>
      </w:r>
    </w:p>
    <w:p w14:paraId="5FB08F50"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Período de interposição de recurso: </w:t>
      </w:r>
      <w:r w:rsidRPr="004C3476">
        <w:rPr>
          <w:rFonts w:ascii="Arial Narrow" w:eastAsia="Arial Narrow" w:hAnsi="Arial Narrow" w:cs="Arial Narrow"/>
          <w:b/>
          <w:kern w:val="2"/>
          <w:sz w:val="24"/>
          <w:lang w:val="pt-BR" w:eastAsia="pt-BR"/>
          <w14:ligatures w14:val="standardContextual"/>
        </w:rPr>
        <w:t>03 dias úteis</w:t>
      </w:r>
    </w:p>
    <w:p w14:paraId="1376D9A4"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Período para análise de recurso:</w:t>
      </w:r>
      <w:r w:rsidRPr="004C3476">
        <w:rPr>
          <w:rFonts w:ascii="Arial Narrow" w:eastAsia="Arial Narrow" w:hAnsi="Arial Narrow" w:cs="Arial Narrow"/>
          <w:b/>
          <w:kern w:val="2"/>
          <w:sz w:val="24"/>
          <w:lang w:val="pt-BR" w:eastAsia="pt-BR"/>
          <w14:ligatures w14:val="standardContextual"/>
        </w:rPr>
        <w:t xml:space="preserve"> 02 dias úteis</w:t>
      </w:r>
      <w:r w:rsidRPr="004C3476">
        <w:rPr>
          <w:rFonts w:ascii="Arial Narrow" w:eastAsia="Arial Narrow" w:hAnsi="Arial Narrow" w:cs="Arial Narrow"/>
          <w:kern w:val="2"/>
          <w:sz w:val="24"/>
          <w:lang w:val="pt-BR" w:eastAsia="pt-BR"/>
          <w14:ligatures w14:val="standardContextual"/>
        </w:rPr>
        <w:t xml:space="preserve"> </w:t>
      </w:r>
    </w:p>
    <w:p w14:paraId="5188196E"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Publicação final de selecionados, suplentes e desclassificados: </w:t>
      </w:r>
      <w:r w:rsidRPr="004C3476">
        <w:rPr>
          <w:rFonts w:ascii="Arial Narrow" w:eastAsia="Arial Narrow" w:hAnsi="Arial Narrow" w:cs="Arial Narrow"/>
          <w:b/>
          <w:kern w:val="2"/>
          <w:sz w:val="24"/>
          <w:lang w:val="pt-BR" w:eastAsia="pt-BR"/>
          <w14:ligatures w14:val="standardContextual"/>
        </w:rPr>
        <w:t>01 dia útil após o término do período de análise</w:t>
      </w:r>
    </w:p>
    <w:p w14:paraId="6D447B48"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Publicação e homologação do resultado final: </w:t>
      </w:r>
      <w:r w:rsidRPr="004C3476">
        <w:rPr>
          <w:rFonts w:ascii="Arial Narrow" w:eastAsia="Arial Narrow" w:hAnsi="Arial Narrow" w:cs="Arial Narrow"/>
          <w:b/>
          <w:kern w:val="2"/>
          <w:sz w:val="24"/>
          <w:lang w:val="pt-BR" w:eastAsia="pt-BR"/>
          <w14:ligatures w14:val="standardContextual"/>
        </w:rPr>
        <w:t>01 dia útil após o término do período de análise</w:t>
      </w:r>
    </w:p>
    <w:p w14:paraId="773A6FB1"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Assinatura do Termo de Execução Cultural: </w:t>
      </w:r>
      <w:r w:rsidRPr="004C3476">
        <w:rPr>
          <w:rFonts w:ascii="Arial Narrow" w:eastAsia="Arial Narrow" w:hAnsi="Arial Narrow" w:cs="Arial Narrow"/>
          <w:b/>
          <w:kern w:val="2"/>
          <w:sz w:val="24"/>
          <w:lang w:val="pt-BR" w:eastAsia="pt-BR"/>
          <w14:ligatures w14:val="standardContextual"/>
        </w:rPr>
        <w:t>01 dia útil após a publicação do resultado final</w:t>
      </w:r>
    </w:p>
    <w:p w14:paraId="17DBC0EE" w14:textId="77777777" w:rsidR="004C3476" w:rsidRPr="004C3476" w:rsidRDefault="004C3476" w:rsidP="004C3476">
      <w:pPr>
        <w:widowControl/>
        <w:numPr>
          <w:ilvl w:val="0"/>
          <w:numId w:val="1"/>
        </w:numPr>
        <w:tabs>
          <w:tab w:val="left" w:pos="720"/>
        </w:tabs>
        <w:autoSpaceDE/>
        <w:autoSpaceDN/>
        <w:spacing w:after="160" w:line="259" w:lineRule="auto"/>
        <w:ind w:left="720" w:right="119" w:hanging="360"/>
        <w:jc w:val="both"/>
        <w:rPr>
          <w:rFonts w:ascii="Times New Roman" w:eastAsia="Times New Roman" w:hAnsi="Times New Roman" w:cs="Times New Roman"/>
          <w:b/>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Repasse dos recursos aos selecionados: </w:t>
      </w:r>
      <w:r w:rsidRPr="004C3476">
        <w:rPr>
          <w:rFonts w:ascii="Arial Narrow" w:eastAsia="Arial Narrow" w:hAnsi="Arial Narrow" w:cs="Arial Narrow"/>
          <w:b/>
          <w:kern w:val="2"/>
          <w:sz w:val="24"/>
          <w:lang w:val="pt-BR" w:eastAsia="pt-BR"/>
          <w14:ligatures w14:val="standardContextual"/>
        </w:rPr>
        <w:t>01 dia útil após a assinatura do Termo de Execução Cultural</w:t>
      </w:r>
    </w:p>
    <w:p w14:paraId="64852607" w14:textId="77777777" w:rsidR="004C3476" w:rsidRPr="004C3476" w:rsidRDefault="004C3476" w:rsidP="004C3476">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p>
    <w:p w14:paraId="6310C3E4" w14:textId="77777777" w:rsidR="004C3476" w:rsidRPr="004C3476" w:rsidRDefault="004C3476" w:rsidP="004C3476">
      <w:pPr>
        <w:widowControl/>
        <w:autoSpaceDE/>
        <w:autoSpaceDN/>
        <w:ind w:right="119"/>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Parágrafo 1º. Algumas etapas do cronograma poderão ser suprimidas caso não haja demandas.</w:t>
      </w:r>
    </w:p>
    <w:p w14:paraId="1537EA8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D2C2730"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shd w:val="clear" w:color="auto" w:fill="FFFF00"/>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17.10 O resultado do chamamento público regido por este Edital terá validade até Dezembro de 2024. </w:t>
      </w:r>
    </w:p>
    <w:p w14:paraId="41E82B7D"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p w14:paraId="02D9261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17.11 Compõem este Edital os seguintes anexos: </w:t>
      </w:r>
    </w:p>
    <w:p w14:paraId="5F97055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Anexo I - Categorias de apoio;</w:t>
      </w:r>
    </w:p>
    <w:p w14:paraId="3FB5A5C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Anexo II - Formulário de Inscriç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o/Plano de Trabalho;</w:t>
      </w:r>
    </w:p>
    <w:p w14:paraId="36A6218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Anexo III - Critérios de seleção</w:t>
      </w:r>
    </w:p>
    <w:p w14:paraId="1E612E8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Anexo IV - Termo de Execução Cultural;</w:t>
      </w:r>
    </w:p>
    <w:p w14:paraId="1141EB6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Anexo V - Relatório de Execução do Objeto;</w:t>
      </w:r>
    </w:p>
    <w:p w14:paraId="28EF738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Anexo VI - Declaração étnico-racial.</w:t>
      </w:r>
    </w:p>
    <w:p w14:paraId="0530D27A"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D07352A" w14:textId="77777777" w:rsidR="004C3476" w:rsidRPr="004C3476" w:rsidRDefault="004C3476" w:rsidP="004C3476">
      <w:pPr>
        <w:widowControl/>
        <w:autoSpaceDE/>
        <w:autoSpaceDN/>
        <w:spacing w:after="120"/>
        <w:ind w:right="120"/>
        <w:jc w:val="both"/>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17.12. Todos os atos referentes às etapas do Edital e contratação devem ser acompanhados pelo site: </w:t>
      </w:r>
      <w:hyperlink r:id="rId13">
        <w:r w:rsidRPr="004C3476">
          <w:rPr>
            <w:rFonts w:ascii="Arial Narrow" w:eastAsia="Arial Narrow" w:hAnsi="Arial Narrow" w:cs="Arial Narrow"/>
            <w:color w:val="0000FF"/>
            <w:kern w:val="2"/>
            <w:sz w:val="24"/>
            <w:u w:val="single"/>
            <w:lang w:val="pt-BR" w:eastAsia="pt-BR"/>
            <w14:ligatures w14:val="standardContextual"/>
          </w:rPr>
          <w:t>https://www.santalucia.sp.gov.br/</w:t>
        </w:r>
      </w:hyperlink>
      <w:r w:rsidRPr="004C3476">
        <w:rPr>
          <w:rFonts w:ascii="Arial Narrow" w:eastAsia="Arial Narrow" w:hAnsi="Arial Narrow" w:cs="Arial Narrow"/>
          <w:kern w:val="2"/>
          <w:sz w:val="24"/>
          <w:lang w:val="pt-BR" w:eastAsia="pt-BR"/>
          <w14:ligatures w14:val="standardContextual"/>
        </w:rPr>
        <w:t xml:space="preserve">. </w:t>
      </w:r>
    </w:p>
    <w:p w14:paraId="588F517E" w14:textId="77777777" w:rsidR="004C3476" w:rsidRPr="004C3476" w:rsidRDefault="004C3476" w:rsidP="004C3476">
      <w:pPr>
        <w:widowControl/>
        <w:autoSpaceDE/>
        <w:autoSpaceDN/>
        <w:jc w:val="both"/>
        <w:rPr>
          <w:rFonts w:ascii="Times New Roman" w:eastAsia="Times New Roman" w:hAnsi="Times New Roman" w:cs="Times New Roman"/>
          <w:kern w:val="2"/>
          <w:sz w:val="24"/>
          <w:shd w:val="clear" w:color="auto" w:fill="FFFFFF"/>
          <w:lang w:val="pt-BR" w:eastAsia="pt-BR"/>
          <w14:ligatures w14:val="standardContextual"/>
        </w:rPr>
      </w:pPr>
      <w:r w:rsidRPr="004C3476">
        <w:rPr>
          <w:rFonts w:ascii="Arial Narrow" w:eastAsia="Arial Narrow" w:hAnsi="Arial Narrow" w:cs="Arial Narrow"/>
          <w:kern w:val="2"/>
          <w:sz w:val="24"/>
          <w:shd w:val="clear" w:color="auto" w:fill="FFFFFF"/>
          <w:lang w:val="pt-BR" w:eastAsia="pt-BR"/>
          <w14:ligatures w14:val="standardContextual"/>
        </w:rPr>
        <w:t>17.13 Fica eleito o foro da Comarca de Araraquara/SP, com exclusão de qualquer outro, por mais privilegiado que seja, para dirimir as dúvidas do presente Edital.</w:t>
      </w:r>
    </w:p>
    <w:p w14:paraId="0D362252" w14:textId="77777777" w:rsidR="004C3476" w:rsidRPr="004C3476" w:rsidRDefault="004C3476" w:rsidP="004C3476">
      <w:pPr>
        <w:widowControl/>
        <w:autoSpaceDE/>
        <w:autoSpaceDN/>
        <w:spacing w:before="120" w:after="120"/>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17.14. O presente edital entrará em vigor a partir da data de sua publicação. </w:t>
      </w:r>
    </w:p>
    <w:p w14:paraId="70CF6B91" w14:textId="77777777" w:rsidR="004C3476" w:rsidRPr="004C3476" w:rsidRDefault="004C3476" w:rsidP="004C3476">
      <w:pPr>
        <w:widowControl/>
        <w:autoSpaceDE/>
        <w:autoSpaceDN/>
        <w:spacing w:before="120" w:after="120"/>
        <w:ind w:right="120"/>
        <w:jc w:val="both"/>
        <w:rPr>
          <w:rFonts w:ascii="Times New Roman" w:eastAsia="Times New Roman" w:hAnsi="Times New Roman" w:cs="Times New Roman"/>
          <w:kern w:val="2"/>
          <w:sz w:val="24"/>
          <w:lang w:val="pt-BR" w:eastAsia="pt-BR"/>
          <w14:ligatures w14:val="standardContextual"/>
        </w:rPr>
      </w:pPr>
    </w:p>
    <w:p w14:paraId="605E9A53" w14:textId="77777777" w:rsidR="004C3476" w:rsidRPr="004C3476" w:rsidRDefault="004C3476" w:rsidP="004C3476">
      <w:pPr>
        <w:widowControl/>
        <w:autoSpaceDE/>
        <w:autoSpaceDN/>
        <w:spacing w:before="120" w:after="120"/>
        <w:ind w:right="120"/>
        <w:jc w:val="right"/>
        <w:rPr>
          <w:rFonts w:ascii="Times New Roman" w:eastAsia="Times New Roman" w:hAnsi="Times New Roman" w:cs="Times New Roman"/>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Santa Lúcia, 04 de Dezembro de 2023</w:t>
      </w:r>
      <w:r w:rsidRPr="004C3476">
        <w:rPr>
          <w:rFonts w:ascii="Arial Narrow" w:eastAsia="Arial Narrow" w:hAnsi="Arial Narrow" w:cs="Arial Narrow"/>
          <w:color w:val="000000"/>
          <w:kern w:val="2"/>
          <w:sz w:val="24"/>
          <w:lang w:val="pt-BR" w:eastAsia="pt-BR"/>
          <w14:ligatures w14:val="standardContextual"/>
        </w:rPr>
        <w:t>.</w:t>
      </w:r>
    </w:p>
    <w:p w14:paraId="28535DB6" w14:textId="77777777" w:rsidR="004C3476" w:rsidRPr="004C3476" w:rsidRDefault="004C3476" w:rsidP="004C3476">
      <w:pPr>
        <w:widowControl/>
        <w:autoSpaceDE/>
        <w:autoSpaceDN/>
        <w:jc w:val="center"/>
        <w:rPr>
          <w:kern w:val="2"/>
          <w:lang w:val="pt-BR" w:eastAsia="pt-BR"/>
          <w14:ligatures w14:val="standardContextual"/>
        </w:rPr>
      </w:pPr>
    </w:p>
    <w:p w14:paraId="213ED6C0" w14:textId="77777777" w:rsidR="004C3476" w:rsidRPr="004C3476" w:rsidRDefault="004C3476" w:rsidP="004C3476">
      <w:pPr>
        <w:widowControl/>
        <w:autoSpaceDE/>
        <w:autoSpaceDN/>
        <w:jc w:val="center"/>
        <w:rPr>
          <w:rFonts w:ascii="Arial Narrow" w:eastAsia="Arial Narrow" w:hAnsi="Arial Narrow" w:cs="Arial Narrow"/>
          <w:b/>
          <w:kern w:val="2"/>
          <w:lang w:val="pt-BR" w:eastAsia="pt-BR"/>
          <w14:ligatures w14:val="standardContextual"/>
        </w:rPr>
      </w:pPr>
      <w:r w:rsidRPr="004C3476">
        <w:rPr>
          <w:b/>
          <w:kern w:val="2"/>
          <w:lang w:val="pt-BR" w:eastAsia="pt-BR"/>
          <w14:ligatures w14:val="standardContextual"/>
        </w:rPr>
        <w:br/>
      </w:r>
      <w:r w:rsidRPr="004C3476">
        <w:rPr>
          <w:rFonts w:ascii="Arial Narrow" w:eastAsia="Arial Narrow" w:hAnsi="Arial Narrow" w:cs="Arial Narrow"/>
          <w:b/>
          <w:kern w:val="2"/>
          <w:lang w:val="pt-BR" w:eastAsia="pt-BR"/>
          <w14:ligatures w14:val="standardContextual"/>
        </w:rPr>
        <w:t>PREFEITO MUNICIPAL</w:t>
      </w:r>
    </w:p>
    <w:p w14:paraId="02C1501B" w14:textId="77777777" w:rsidR="004C3476" w:rsidRPr="004C3476" w:rsidRDefault="004C3476" w:rsidP="004C3476">
      <w:pPr>
        <w:widowControl/>
        <w:autoSpaceDE/>
        <w:autoSpaceDN/>
        <w:jc w:val="center"/>
        <w:rPr>
          <w:rFonts w:ascii="Arial Narrow" w:eastAsia="Arial Narrow" w:hAnsi="Arial Narrow" w:cs="Arial Narrow"/>
          <w:color w:val="000000"/>
          <w:kern w:val="2"/>
          <w:lang w:val="pt-BR" w:eastAsia="pt-BR"/>
          <w14:ligatures w14:val="standardContextual"/>
        </w:rPr>
      </w:pPr>
      <w:r w:rsidRPr="004C3476">
        <w:rPr>
          <w:rFonts w:ascii="Arial Narrow" w:eastAsia="Arial Narrow" w:hAnsi="Arial Narrow" w:cs="Arial Narrow"/>
          <w:color w:val="000000"/>
          <w:kern w:val="2"/>
          <w:lang w:val="pt-BR" w:eastAsia="pt-BR"/>
          <w14:ligatures w14:val="standardContextual"/>
        </w:rPr>
        <w:t>LUIZ ANTONIO NOLI</w:t>
      </w:r>
    </w:p>
    <w:p w14:paraId="4D2AD2CE"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p>
    <w:p w14:paraId="7EE60F1D"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ADEBA0E"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D9481EE"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5494EF2"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8665854"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957741E"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B0E886D"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7949C28"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39593229"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6FB5DCFC"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23632342"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644D9F98"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741E23E2"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75046C27"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71CB99C6"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1F941F8C"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3D6D6102"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3E6753B3"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10785DF8"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143D3DED"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4178B2DE"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238B0035"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0A70DC9B"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7876E2C5"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41751B59"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55C32AB7" w14:textId="77777777" w:rsid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37874A80" w14:textId="77777777" w:rsidR="004C3476" w:rsidRPr="004C3476" w:rsidRDefault="004C3476" w:rsidP="004C3476">
      <w:pPr>
        <w:widowControl/>
        <w:autoSpaceDE/>
        <w:autoSpaceDN/>
        <w:ind w:right="120"/>
        <w:rPr>
          <w:rFonts w:ascii="Arial Narrow" w:eastAsia="Arial Narrow" w:hAnsi="Arial Narrow" w:cs="Arial Narrow"/>
          <w:kern w:val="2"/>
          <w:sz w:val="24"/>
          <w:lang w:val="pt-BR" w:eastAsia="pt-BR"/>
          <w14:ligatures w14:val="standardContextual"/>
        </w:rPr>
      </w:pPr>
    </w:p>
    <w:p w14:paraId="7B378D35" w14:textId="77777777" w:rsidR="004C3476" w:rsidRPr="004C3476" w:rsidRDefault="004C3476" w:rsidP="004C3476">
      <w:pPr>
        <w:widowControl/>
        <w:autoSpaceDE/>
        <w:autoSpaceDN/>
        <w:ind w:right="120"/>
        <w:jc w:val="center"/>
        <w:rPr>
          <w:b/>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lastRenderedPageBreak/>
        <w:t xml:space="preserve">ANEXO I </w:t>
      </w:r>
      <w:r w:rsidRPr="004C3476">
        <w:rPr>
          <w:b/>
          <w:color w:val="000000"/>
          <w:kern w:val="2"/>
          <w:sz w:val="24"/>
          <w:lang w:val="pt-BR" w:eastAsia="pt-BR"/>
          <w14:ligatures w14:val="standardContextual"/>
        </w:rPr>
        <w:t>– CATEGORIAS DE APOIO - AUDIOVISUAL</w:t>
      </w:r>
    </w:p>
    <w:p w14:paraId="1D3132ED"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p>
    <w:p w14:paraId="037B6D9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127016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 RECURSOS DO EDITAL</w:t>
      </w:r>
    </w:p>
    <w:p w14:paraId="406CDECC"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O presente edital possui valor total </w:t>
      </w:r>
      <w:r w:rsidRPr="004C3476">
        <w:rPr>
          <w:rFonts w:ascii="Arial Narrow" w:eastAsia="Arial Narrow" w:hAnsi="Arial Narrow" w:cs="Arial Narrow"/>
          <w:kern w:val="2"/>
          <w:sz w:val="24"/>
          <w:lang w:val="pt-BR" w:eastAsia="pt-BR"/>
          <w14:ligatures w14:val="standardContextual"/>
        </w:rPr>
        <w:t>de R$ 60.532,31 (sessenta mil reais, quinhentos e trinta e dois reais e trinta e um centavos) distribuídos da seguinte forma:</w:t>
      </w:r>
    </w:p>
    <w:p w14:paraId="2BAC1BEA" w14:textId="77777777" w:rsidR="004C3476" w:rsidRPr="004C3476" w:rsidRDefault="004C3476" w:rsidP="004C3476">
      <w:pPr>
        <w:widowControl/>
        <w:numPr>
          <w:ilvl w:val="0"/>
          <w:numId w:val="2"/>
        </w:numPr>
        <w:autoSpaceDE/>
        <w:autoSpaceDN/>
        <w:spacing w:after="160" w:line="259" w:lineRule="auto"/>
        <w:ind w:left="84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R$ 48.466,09 (quarenta e oito mil, quatrocentos e sessenta e seis reais e nove centavos) para apoio a produção de documentário sobre o Município de Santa Lúcia/SP.</w:t>
      </w:r>
    </w:p>
    <w:p w14:paraId="04B7B7C1" w14:textId="77777777" w:rsidR="004C3476" w:rsidRPr="004C3476" w:rsidRDefault="004C3476" w:rsidP="004C3476">
      <w:pPr>
        <w:widowControl/>
        <w:numPr>
          <w:ilvl w:val="0"/>
          <w:numId w:val="2"/>
        </w:numPr>
        <w:autoSpaceDE/>
        <w:autoSpaceDN/>
        <w:spacing w:after="160" w:line="259" w:lineRule="auto"/>
        <w:ind w:left="84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R$ 5.561,98 (cinco mil, quinhentos e sessenta e um reais e noventa e oito centavos) para apoio à realização de ação de Formação/Capacitação em Audiovisual.</w:t>
      </w:r>
    </w:p>
    <w:p w14:paraId="17110F2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47E185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2.DESCRIÇÃO DAS CATEGORIAS</w:t>
      </w:r>
    </w:p>
    <w:p w14:paraId="74779F2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A) Inciso I do art. 6º da LPG: apoio a produção de obras audiovisuais</w:t>
      </w:r>
    </w:p>
    <w:p w14:paraId="2C21C98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73D0D98" w14:textId="77777777" w:rsidR="004C3476" w:rsidRPr="004C3476" w:rsidRDefault="004C3476" w:rsidP="004C3476">
      <w:pPr>
        <w:widowControl/>
        <w:autoSpaceDE/>
        <w:autoSpaceDN/>
        <w:ind w:right="120"/>
        <w:jc w:val="both"/>
        <w:rPr>
          <w:rFonts w:ascii="Arial Narrow" w:eastAsia="Arial Narrow" w:hAnsi="Arial Narrow" w:cs="Arial Narrow"/>
          <w:b/>
          <w:color w:val="000000"/>
          <w:kern w:val="2"/>
          <w:sz w:val="24"/>
          <w:u w:val="single"/>
          <w:lang w:val="pt-BR" w:eastAsia="pt-BR"/>
          <w14:ligatures w14:val="standardContextual"/>
        </w:rPr>
      </w:pPr>
      <w:r w:rsidRPr="004C3476">
        <w:rPr>
          <w:rFonts w:ascii="Arial Narrow" w:eastAsia="Arial Narrow" w:hAnsi="Arial Narrow" w:cs="Arial Narrow"/>
          <w:b/>
          <w:color w:val="000000"/>
          <w:kern w:val="2"/>
          <w:sz w:val="24"/>
          <w:u w:val="single"/>
          <w:lang w:val="pt-BR" w:eastAsia="pt-BR"/>
          <w14:ligatures w14:val="standardContextual"/>
        </w:rPr>
        <w:t xml:space="preserve">Documentário: </w:t>
      </w:r>
    </w:p>
    <w:p w14:paraId="6C3F59F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Para este edital, considera-se documentário obra audiovisual de não ficção, produzida sem roteiro a partir de estratégias de abordagem da realidade ou a partir de roteiro e cuja trama/montagem seja organizada de forma discursiva por meio de narração, texto escrito ou depoimentos de personagens reais.</w:t>
      </w:r>
    </w:p>
    <w:p w14:paraId="556BE34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6F9EBD6" w14:textId="77777777" w:rsidR="004C3476" w:rsidRPr="004C3476" w:rsidRDefault="004C3476" w:rsidP="004C3476">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xml:space="preserve">B) Inciso III do art. 6º da LPG: apoio à realização de ação de Formação Audiovisual </w:t>
      </w:r>
    </w:p>
    <w:p w14:paraId="5CD9458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164E707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u w:val="single"/>
          <w:lang w:val="pt-BR" w:eastAsia="pt-BR"/>
          <w14:ligatures w14:val="standardContextual"/>
        </w:rPr>
        <w:t>Apoio à realização de ação de Formação Audiovisual</w:t>
      </w:r>
    </w:p>
    <w:p w14:paraId="5A3D663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Neste edital, a </w:t>
      </w:r>
      <w:r w:rsidRPr="004C3476">
        <w:rPr>
          <w:rFonts w:ascii="Arial Narrow" w:eastAsia="Arial Narrow" w:hAnsi="Arial Narrow" w:cs="Arial Narrow"/>
          <w:b/>
          <w:color w:val="000000"/>
          <w:kern w:val="2"/>
          <w:sz w:val="24"/>
          <w:lang w:val="pt-BR" w:eastAsia="pt-BR"/>
          <w14:ligatures w14:val="standardContextual"/>
        </w:rPr>
        <w:t>Formação Audiovisual</w:t>
      </w:r>
      <w:r w:rsidRPr="004C3476">
        <w:rPr>
          <w:rFonts w:ascii="Arial Narrow" w:eastAsia="Arial Narrow" w:hAnsi="Arial Narrow" w:cs="Arial Narrow"/>
          <w:color w:val="000000"/>
          <w:kern w:val="2"/>
          <w:sz w:val="24"/>
          <w:lang w:val="pt-BR" w:eastAsia="pt-BR"/>
          <w14:ligatures w14:val="standardContextual"/>
        </w:rPr>
        <w:t> refere-se ao apoio concedido para o desenvolvimento de </w:t>
      </w:r>
      <w:r w:rsidRPr="004C3476">
        <w:rPr>
          <w:rFonts w:ascii="Arial Narrow" w:eastAsia="Arial Narrow" w:hAnsi="Arial Narrow" w:cs="Arial Narrow"/>
          <w:b/>
          <w:color w:val="000000"/>
          <w:kern w:val="2"/>
          <w:sz w:val="24"/>
          <w:lang w:val="pt-BR" w:eastAsia="pt-BR"/>
          <w14:ligatures w14:val="standardContextual"/>
        </w:rPr>
        <w:t>oficinas </w:t>
      </w:r>
      <w:r w:rsidRPr="004C3476">
        <w:rPr>
          <w:rFonts w:ascii="Arial Narrow" w:eastAsia="Arial Narrow" w:hAnsi="Arial Narrow" w:cs="Arial Narrow"/>
          <w:color w:val="000000"/>
          <w:kern w:val="2"/>
          <w:sz w:val="24"/>
          <w:lang w:val="pt-BR" w:eastAsia="pt-BR"/>
          <w14:ligatures w14:val="standardContextual"/>
        </w:rPr>
        <w:t>voltadas para profissionais, estudantes e interessados na área audiovisual. Esse tipo de fomento tem como objetivo promover o aprimoramento das habilidades técnicas, criativas e gerenciais dos profissionais, bem como estimular a formação de novos talentos.</w:t>
      </w:r>
    </w:p>
    <w:p w14:paraId="00861AE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3C3C79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 </w:t>
      </w:r>
      <w:r w:rsidRPr="004C3476">
        <w:rPr>
          <w:rFonts w:ascii="Arial Narrow" w:eastAsia="Arial Narrow" w:hAnsi="Arial Narrow" w:cs="Arial Narrow"/>
          <w:b/>
          <w:color w:val="000000"/>
          <w:kern w:val="2"/>
          <w:sz w:val="24"/>
          <w:lang w:val="pt-BR" w:eastAsia="pt-BR"/>
          <w14:ligatures w14:val="standardContextual"/>
        </w:rPr>
        <w:t>Formação Audiovisual</w:t>
      </w:r>
      <w:r w:rsidRPr="004C3476">
        <w:rPr>
          <w:rFonts w:ascii="Arial Narrow" w:eastAsia="Arial Narrow" w:hAnsi="Arial Narrow" w:cs="Arial Narrow"/>
          <w:color w:val="000000"/>
          <w:kern w:val="2"/>
          <w:sz w:val="24"/>
          <w:lang w:val="pt-BR" w:eastAsia="pt-BR"/>
          <w14:ligatures w14:val="standardContextual"/>
        </w:rPr>
        <w:t> deverá ser oferecida de forma gratuita aos participantes.</w:t>
      </w:r>
    </w:p>
    <w:p w14:paraId="78CDEA3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Deverá ser apresentado:</w:t>
      </w:r>
    </w:p>
    <w:p w14:paraId="0E9F21F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 - Detalhamento da metodologia de mediaç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o/formação; e</w:t>
      </w:r>
    </w:p>
    <w:p w14:paraId="09E640F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II - Apresentaç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do currículo dos profissionais mediadores/formadores.</w:t>
      </w:r>
    </w:p>
    <w:p w14:paraId="61572DD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885FFA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7AD50C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 DISTRIBUIÇÃO DE VAGAS E VALORES</w:t>
      </w:r>
    </w:p>
    <w:p w14:paraId="4F00DB74"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tbl>
      <w:tblPr>
        <w:tblW w:w="0" w:type="auto"/>
        <w:tblInd w:w="8" w:type="dxa"/>
        <w:tblCellMar>
          <w:left w:w="10" w:type="dxa"/>
          <w:right w:w="10" w:type="dxa"/>
        </w:tblCellMar>
        <w:tblLook w:val="04A0" w:firstRow="1" w:lastRow="0" w:firstColumn="1" w:lastColumn="0" w:noHBand="0" w:noVBand="1"/>
      </w:tblPr>
      <w:tblGrid>
        <w:gridCol w:w="1301"/>
        <w:gridCol w:w="1556"/>
        <w:gridCol w:w="1008"/>
        <w:gridCol w:w="1123"/>
        <w:gridCol w:w="1299"/>
        <w:gridCol w:w="1000"/>
        <w:gridCol w:w="1193"/>
      </w:tblGrid>
      <w:tr w:rsidR="004C3476" w:rsidRPr="004C3476" w14:paraId="5EBBD1DE" w14:textId="77777777" w:rsidTr="0091588E">
        <w:trPr>
          <w:trHeight w:val="1"/>
        </w:trPr>
        <w:tc>
          <w:tcPr>
            <w:tcW w:w="13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EFC00A"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CATEGORIAS</w:t>
            </w: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EA723BC"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QTD DE VAGAS AMPLA CONCORRÊNCIA</w:t>
            </w:r>
          </w:p>
        </w:tc>
        <w:tc>
          <w:tcPr>
            <w:tcW w:w="10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12D6E9"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COTAS PESSOAS NEGRAS</w:t>
            </w:r>
          </w:p>
        </w:tc>
        <w:tc>
          <w:tcPr>
            <w:tcW w:w="112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CB8CFA"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COTAS ÍNDIGENAS</w:t>
            </w:r>
          </w:p>
        </w:tc>
        <w:tc>
          <w:tcPr>
            <w:tcW w:w="13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9EC0EB0"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QUANTIDADE TOTAL DE VAGAS</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FC54CB"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VALOR MÁXIMO POR PROJETO</w:t>
            </w:r>
          </w:p>
        </w:tc>
        <w:tc>
          <w:tcPr>
            <w:tcW w:w="11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E4DEE4E"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VALOR TOTAL DA CATEGORIA</w:t>
            </w:r>
          </w:p>
        </w:tc>
      </w:tr>
      <w:tr w:rsidR="004C3476" w:rsidRPr="004C3476" w14:paraId="281E4497" w14:textId="77777777" w:rsidTr="0091588E">
        <w:trPr>
          <w:trHeight w:val="1"/>
        </w:trPr>
        <w:tc>
          <w:tcPr>
            <w:tcW w:w="13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6F1FF1" w14:textId="77777777" w:rsidR="004C3476" w:rsidRPr="004C3476" w:rsidRDefault="004C3476" w:rsidP="004C3476">
            <w:pPr>
              <w:widowControl/>
              <w:autoSpaceDE/>
              <w:autoSpaceDN/>
              <w:ind w:right="120"/>
              <w:jc w:val="center"/>
              <w:rPr>
                <w:rFonts w:ascii="Arial Narrow" w:eastAsia="Arial Narrow" w:hAnsi="Arial Narrow" w:cs="Arial Narrow"/>
                <w:kern w:val="2"/>
                <w:sz w:val="20"/>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Inciso I</w:t>
            </w:r>
            <w:r w:rsidRPr="004C3476">
              <w:rPr>
                <w:rFonts w:ascii="Arial Narrow" w:eastAsia="Arial Narrow" w:hAnsi="Arial Narrow" w:cs="Arial Narrow"/>
                <w:kern w:val="2"/>
                <w:sz w:val="20"/>
                <w:lang w:val="pt-BR" w:eastAsia="pt-BR"/>
                <w14:ligatures w14:val="standardContextual"/>
              </w:rPr>
              <w:t xml:space="preserve"> | LPG - Apoio a produção de documentários sobre o </w:t>
            </w:r>
            <w:r w:rsidRPr="004C3476">
              <w:rPr>
                <w:rFonts w:ascii="Arial Narrow" w:eastAsia="Arial Narrow" w:hAnsi="Arial Narrow" w:cs="Arial Narrow"/>
                <w:kern w:val="2"/>
                <w:sz w:val="20"/>
                <w:lang w:val="pt-BR" w:eastAsia="pt-BR"/>
                <w14:ligatures w14:val="standardContextual"/>
              </w:rPr>
              <w:lastRenderedPageBreak/>
              <w:t>Município de Santa Lúcia</w:t>
            </w:r>
          </w:p>
          <w:p w14:paraId="502948C6" w14:textId="77777777" w:rsidR="004C3476" w:rsidRPr="004C3476" w:rsidRDefault="004C3476" w:rsidP="004C3476">
            <w:pPr>
              <w:widowControl/>
              <w:autoSpaceDE/>
              <w:autoSpaceDN/>
              <w:ind w:right="120"/>
              <w:rPr>
                <w:rFonts w:asciiTheme="minorHAnsi" w:eastAsiaTheme="minorEastAsia" w:hAnsiTheme="minorHAnsi" w:cstheme="minorBidi"/>
                <w:kern w:val="2"/>
                <w:lang w:val="pt-BR" w:eastAsia="pt-BR"/>
                <w14:ligatures w14:val="standardContextual"/>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AD9C72B"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lastRenderedPageBreak/>
              <w:t>1</w:t>
            </w:r>
          </w:p>
        </w:tc>
        <w:tc>
          <w:tcPr>
            <w:tcW w:w="10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FBAA465"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w:t>
            </w:r>
          </w:p>
        </w:tc>
        <w:tc>
          <w:tcPr>
            <w:tcW w:w="112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641A67B"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w:t>
            </w:r>
          </w:p>
        </w:tc>
        <w:tc>
          <w:tcPr>
            <w:tcW w:w="13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F9CBD2F"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1</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12A19F"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R$ 48.466,09</w:t>
            </w:r>
          </w:p>
        </w:tc>
        <w:tc>
          <w:tcPr>
            <w:tcW w:w="11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4CF19D1"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R$ 48.466,09</w:t>
            </w:r>
          </w:p>
        </w:tc>
      </w:tr>
      <w:tr w:rsidR="004C3476" w:rsidRPr="004C3476" w14:paraId="495C9325" w14:textId="77777777" w:rsidTr="0091588E">
        <w:trPr>
          <w:trHeight w:val="1"/>
        </w:trPr>
        <w:tc>
          <w:tcPr>
            <w:tcW w:w="13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3A0A48" w14:textId="77777777" w:rsidR="004C3476" w:rsidRPr="004C3476" w:rsidRDefault="004C3476" w:rsidP="004C3476">
            <w:pPr>
              <w:widowControl/>
              <w:autoSpaceDE/>
              <w:autoSpaceDN/>
              <w:ind w:right="120"/>
              <w:jc w:val="both"/>
              <w:rPr>
                <w:rFonts w:ascii="Arial Narrow" w:eastAsia="Arial Narrow" w:hAnsi="Arial Narrow" w:cs="Arial Narrow"/>
                <w:kern w:val="2"/>
                <w:sz w:val="20"/>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Inciso III | LPG - Ação de Formação em Audiovisual</w:t>
            </w:r>
          </w:p>
          <w:p w14:paraId="49A93330"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p>
        </w:tc>
        <w:tc>
          <w:tcPr>
            <w:tcW w:w="156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7B1D99C4"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1</w:t>
            </w:r>
          </w:p>
        </w:tc>
        <w:tc>
          <w:tcPr>
            <w:tcW w:w="101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9A0F288"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w:t>
            </w:r>
          </w:p>
        </w:tc>
        <w:tc>
          <w:tcPr>
            <w:tcW w:w="112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E852ED5"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w:t>
            </w:r>
          </w:p>
        </w:tc>
        <w:tc>
          <w:tcPr>
            <w:tcW w:w="13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62A302"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1</w:t>
            </w:r>
          </w:p>
        </w:tc>
        <w:tc>
          <w:tcPr>
            <w:tcW w:w="100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114407F"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R$ 5.561,98</w:t>
            </w:r>
          </w:p>
        </w:tc>
        <w:tc>
          <w:tcPr>
            <w:tcW w:w="119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0FB0786"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R$ 5.561,98</w:t>
            </w:r>
          </w:p>
        </w:tc>
      </w:tr>
    </w:tbl>
    <w:p w14:paraId="7F85C8C1"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4A739DE8"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07DA89E" w14:textId="77777777" w:rsid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6C6D36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265FECA6"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617D053"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4F361112"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07BDA49B"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F62820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FF3FEC7"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06953DAC"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07EAA4FA"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DF5EE9C"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D9A06F5"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43D48E32"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70C701B"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480BA660"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043DD96E"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0C64AB7"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54FB76C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5ECCB4B4"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DECBF10"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AC97F89"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091EC2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14A853B"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96891D6"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5F40270A"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5349DE60"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0D3F4AA6"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63F8D42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D02DCC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A6BA76B"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09D3780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BB1906D"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664CD0C"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123C6DA"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A4B5086"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67F92D5C"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47A2084"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6384DB9B" w14:textId="77777777" w:rsidR="00160896" w:rsidRPr="004C347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FBA9F58" w14:textId="77777777" w:rsidR="004C3476" w:rsidRPr="004C3476" w:rsidRDefault="004C3476" w:rsidP="004C3476">
      <w:pPr>
        <w:widowControl/>
        <w:autoSpaceDE/>
        <w:autoSpaceDN/>
        <w:jc w:val="center"/>
        <w:rPr>
          <w:rFonts w:ascii="Arial Narrow" w:eastAsia="Arial Narrow" w:hAnsi="Arial Narrow" w:cs="Arial Narrow"/>
          <w:b/>
          <w:caps/>
          <w:color w:val="000000"/>
          <w:kern w:val="2"/>
          <w:sz w:val="24"/>
          <w:lang w:val="pt-BR" w:eastAsia="pt-BR"/>
          <w14:ligatures w14:val="standardContextual"/>
        </w:rPr>
      </w:pPr>
      <w:r w:rsidRPr="004C3476">
        <w:rPr>
          <w:rFonts w:ascii="Arial Narrow" w:eastAsia="Arial Narrow" w:hAnsi="Arial Narrow" w:cs="Arial Narrow"/>
          <w:b/>
          <w:caps/>
          <w:color w:val="000000"/>
          <w:kern w:val="2"/>
          <w:sz w:val="24"/>
          <w:lang w:val="pt-BR" w:eastAsia="pt-BR"/>
          <w14:ligatures w14:val="standardContextual"/>
        </w:rPr>
        <w:lastRenderedPageBreak/>
        <w:t xml:space="preserve">ANEXO II </w:t>
      </w:r>
      <w:r w:rsidRPr="004C3476">
        <w:rPr>
          <w:b/>
          <w:caps/>
          <w:color w:val="000000"/>
          <w:kern w:val="2"/>
          <w:sz w:val="24"/>
          <w:lang w:val="pt-BR" w:eastAsia="pt-BR"/>
          <w14:ligatures w14:val="standardContextual"/>
        </w:rPr>
        <w:t>– FORMUL</w:t>
      </w:r>
      <w:r w:rsidRPr="004C3476">
        <w:rPr>
          <w:rFonts w:ascii="Arial Narrow" w:eastAsia="Arial Narrow" w:hAnsi="Arial Narrow" w:cs="Arial Narrow"/>
          <w:b/>
          <w:caps/>
          <w:color w:val="000000"/>
          <w:kern w:val="2"/>
          <w:sz w:val="24"/>
          <w:lang w:val="pt-BR" w:eastAsia="pt-BR"/>
          <w14:ligatures w14:val="standardContextual"/>
        </w:rPr>
        <w:t>ÁRIO DE INSCRIÇÃO</w:t>
      </w:r>
    </w:p>
    <w:p w14:paraId="357FED07" w14:textId="77777777" w:rsidR="004C3476" w:rsidRPr="004C3476" w:rsidRDefault="004C3476" w:rsidP="004C3476">
      <w:pPr>
        <w:widowControl/>
        <w:autoSpaceDE/>
        <w:autoSpaceDN/>
        <w:jc w:val="center"/>
        <w:rPr>
          <w:rFonts w:ascii="Arial Narrow" w:eastAsia="Arial Narrow" w:hAnsi="Arial Narrow" w:cs="Arial Narrow"/>
          <w:b/>
          <w:caps/>
          <w:color w:val="000000"/>
          <w:kern w:val="2"/>
          <w:sz w:val="24"/>
          <w:lang w:val="pt-BR" w:eastAsia="pt-BR"/>
          <w14:ligatures w14:val="standardContextual"/>
        </w:rPr>
      </w:pPr>
    </w:p>
    <w:p w14:paraId="07B4FB5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 DADOS DO PROPONENTE</w:t>
      </w:r>
    </w:p>
    <w:p w14:paraId="451AEB4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 Completo:</w:t>
      </w:r>
    </w:p>
    <w:p w14:paraId="34C014B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 artístico ou nome social (se houver):</w:t>
      </w:r>
    </w:p>
    <w:p w14:paraId="47E7DD9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CPF:</w:t>
      </w:r>
    </w:p>
    <w:p w14:paraId="252BCDC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RG:</w:t>
      </w:r>
    </w:p>
    <w:p w14:paraId="1C823DC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Data de nascimento:</w:t>
      </w:r>
    </w:p>
    <w:p w14:paraId="4B89107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E-mail:</w:t>
      </w:r>
    </w:p>
    <w:p w14:paraId="6449E49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Telefone:</w:t>
      </w:r>
    </w:p>
    <w:p w14:paraId="01D397F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Endereço completo:</w:t>
      </w:r>
    </w:p>
    <w:p w14:paraId="2D7A15D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CEP:</w:t>
      </w:r>
    </w:p>
    <w:p w14:paraId="3FA549B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Cidade:</w:t>
      </w:r>
    </w:p>
    <w:p w14:paraId="4309526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Estado:</w:t>
      </w:r>
    </w:p>
    <w:p w14:paraId="57AA6B3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FDF1EB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Você reside em quais dessas áreas?</w:t>
      </w:r>
    </w:p>
    <w:p w14:paraId="6DAA9CE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Zona urbana central</w:t>
      </w:r>
    </w:p>
    <w:p w14:paraId="4553751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Zona urbana periférica</w:t>
      </w:r>
    </w:p>
    <w:p w14:paraId="2DBF950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Zona rural</w:t>
      </w:r>
    </w:p>
    <w:p w14:paraId="29C3E9D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Área de vulnerabilidade social</w:t>
      </w:r>
    </w:p>
    <w:p w14:paraId="5BEE592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Unidades habitacionais</w:t>
      </w:r>
    </w:p>
    <w:p w14:paraId="61DE558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Territórios indígenas (demarcados ou em processo de demarcação)</w:t>
      </w:r>
    </w:p>
    <w:p w14:paraId="2982FBC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Comunidades quilombolas (terra titulada ou em processo de titulação, com registro na Fundação Palmares)</w:t>
      </w:r>
    </w:p>
    <w:p w14:paraId="2101A07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Áreas atingidas por barragem</w:t>
      </w:r>
    </w:p>
    <w:p w14:paraId="5675BE4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  ) Território de povos e comunidades tradicionais (ribeirinhos, louceiros, </w:t>
      </w:r>
      <w:proofErr w:type="spellStart"/>
      <w:r w:rsidRPr="004C3476">
        <w:rPr>
          <w:rFonts w:ascii="Arial Narrow" w:eastAsia="Arial Narrow" w:hAnsi="Arial Narrow" w:cs="Arial Narrow"/>
          <w:color w:val="000000"/>
          <w:kern w:val="2"/>
          <w:sz w:val="24"/>
          <w:lang w:val="pt-BR" w:eastAsia="pt-BR"/>
          <w14:ligatures w14:val="standardContextual"/>
        </w:rPr>
        <w:t>cipozeiro</w:t>
      </w:r>
      <w:proofErr w:type="spellEnd"/>
      <w:r w:rsidRPr="004C3476">
        <w:rPr>
          <w:rFonts w:ascii="Arial Narrow" w:eastAsia="Arial Narrow" w:hAnsi="Arial Narrow" w:cs="Arial Narrow"/>
          <w:color w:val="000000"/>
          <w:kern w:val="2"/>
          <w:sz w:val="24"/>
          <w:lang w:val="pt-BR" w:eastAsia="pt-BR"/>
          <w14:ligatures w14:val="standardContextual"/>
        </w:rPr>
        <w:t xml:space="preserve">, pequizeiros, </w:t>
      </w:r>
      <w:proofErr w:type="spellStart"/>
      <w:r w:rsidRPr="004C3476">
        <w:rPr>
          <w:rFonts w:ascii="Arial Narrow" w:eastAsia="Arial Narrow" w:hAnsi="Arial Narrow" w:cs="Arial Narrow"/>
          <w:color w:val="000000"/>
          <w:kern w:val="2"/>
          <w:sz w:val="24"/>
          <w:lang w:val="pt-BR" w:eastAsia="pt-BR"/>
          <w14:ligatures w14:val="standardContextual"/>
        </w:rPr>
        <w:t>vazanteiros</w:t>
      </w:r>
      <w:proofErr w:type="spellEnd"/>
      <w:r w:rsidRPr="004C3476">
        <w:rPr>
          <w:rFonts w:ascii="Arial Narrow" w:eastAsia="Arial Narrow" w:hAnsi="Arial Narrow" w:cs="Arial Narrow"/>
          <w:color w:val="000000"/>
          <w:kern w:val="2"/>
          <w:sz w:val="24"/>
          <w:lang w:val="pt-BR" w:eastAsia="pt-BR"/>
          <w14:ligatures w14:val="standardContextual"/>
        </w:rPr>
        <w:t>, povos do mar etc.).</w:t>
      </w:r>
    </w:p>
    <w:p w14:paraId="7E11D42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D05C48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Pertence a alguma comunidade tradicional? </w:t>
      </w:r>
    </w:p>
    <w:p w14:paraId="3150299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 pertenço a comunidade tradicional</w:t>
      </w:r>
    </w:p>
    <w:p w14:paraId="6B59079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Comunidades Extrativistas</w:t>
      </w:r>
    </w:p>
    <w:p w14:paraId="5185BF8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Comunidades Ribeirinhas</w:t>
      </w:r>
    </w:p>
    <w:p w14:paraId="13110EB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Comunidades Rurais</w:t>
      </w:r>
    </w:p>
    <w:p w14:paraId="106D205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Indígenas</w:t>
      </w:r>
    </w:p>
    <w:p w14:paraId="457EC8D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Povos Ciganos</w:t>
      </w:r>
    </w:p>
    <w:p w14:paraId="2BEB465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Pescadores(as) Artesanais</w:t>
      </w:r>
    </w:p>
    <w:p w14:paraId="7BF5F22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Povos de Terreiro</w:t>
      </w:r>
    </w:p>
    <w:p w14:paraId="2556F89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Quilombolas</w:t>
      </w:r>
    </w:p>
    <w:p w14:paraId="148B849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Outra comunidade tradicional</w:t>
      </w:r>
    </w:p>
    <w:p w14:paraId="476B20A6"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3D0612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Gênero:</w:t>
      </w:r>
    </w:p>
    <w:p w14:paraId="1C2D42F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Mulher cisgênero</w:t>
      </w:r>
    </w:p>
    <w:p w14:paraId="0F6E86A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Homem cisgênero</w:t>
      </w:r>
    </w:p>
    <w:p w14:paraId="1E30596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Mulher Transgênero</w:t>
      </w:r>
    </w:p>
    <w:p w14:paraId="3FE1DE9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Homem Transgênero</w:t>
      </w:r>
    </w:p>
    <w:p w14:paraId="5725267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Pessoa Não Binária</w:t>
      </w:r>
    </w:p>
    <w:p w14:paraId="4741746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 informar</w:t>
      </w:r>
    </w:p>
    <w:p w14:paraId="351A7C3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 </w:t>
      </w:r>
    </w:p>
    <w:p w14:paraId="541C0EB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Raça, cor ou etnia:</w:t>
      </w:r>
    </w:p>
    <w:p w14:paraId="536C656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Branca</w:t>
      </w:r>
    </w:p>
    <w:p w14:paraId="007C119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Preta</w:t>
      </w:r>
    </w:p>
    <w:p w14:paraId="32BBA58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Parda</w:t>
      </w:r>
    </w:p>
    <w:p w14:paraId="63C9CD1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Indígena</w:t>
      </w:r>
    </w:p>
    <w:p w14:paraId="4FCDAE4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Amarela</w:t>
      </w:r>
    </w:p>
    <w:p w14:paraId="20A4B84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A3F7D9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Você é uma Pessoa com Deficiência - PCD?</w:t>
      </w:r>
    </w:p>
    <w:p w14:paraId="20C23AB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w:t>
      </w:r>
    </w:p>
    <w:p w14:paraId="56523F3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w:t>
      </w:r>
    </w:p>
    <w:p w14:paraId="2C4EF8B1"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CA7797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Caso tenha marcado "sim", qual tipo de deficiência?</w:t>
      </w:r>
    </w:p>
    <w:p w14:paraId="6FEC8C6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Auditiva</w:t>
      </w:r>
    </w:p>
    <w:p w14:paraId="60D3E72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Física</w:t>
      </w:r>
    </w:p>
    <w:p w14:paraId="3C58580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Intelectual</w:t>
      </w:r>
    </w:p>
    <w:p w14:paraId="2435E49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Múltipla</w:t>
      </w:r>
    </w:p>
    <w:p w14:paraId="428FBC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Visual</w:t>
      </w:r>
    </w:p>
    <w:p w14:paraId="1F40D6BF"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157B245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Qual o seu grau de escolaridade?</w:t>
      </w:r>
    </w:p>
    <w:p w14:paraId="302E1E5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 tenho Educação Formal</w:t>
      </w:r>
    </w:p>
    <w:p w14:paraId="744E7EF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Ensino Fundamental Incompleto</w:t>
      </w:r>
    </w:p>
    <w:p w14:paraId="0269ACA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Ensino Fundamental Completo</w:t>
      </w:r>
    </w:p>
    <w:p w14:paraId="2B10BA1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Ensino Médio Incompleto</w:t>
      </w:r>
    </w:p>
    <w:p w14:paraId="3BBED14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Ensino Médio Completo</w:t>
      </w:r>
    </w:p>
    <w:p w14:paraId="226F7CF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Curso Técnico Completo</w:t>
      </w:r>
    </w:p>
    <w:p w14:paraId="2A1ADAD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Ensino Superior Incompleto</w:t>
      </w:r>
    </w:p>
    <w:p w14:paraId="634A374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Ensino Superior Completo</w:t>
      </w:r>
    </w:p>
    <w:p w14:paraId="3137A27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Pós Graduação Completo</w:t>
      </w:r>
    </w:p>
    <w:p w14:paraId="3E5FA85C"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6CAAD0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Qual a sua renda mensal fixa individual (média mensal bruta aproximada) nos últimos 3 meses?</w:t>
      </w:r>
    </w:p>
    <w:p w14:paraId="585DF7E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(Calcule fazendo uma média das suas remunerações nos últimos 3 meses. Em 2023, o salário mínimo foi fixado em R$ 1.320,00.)</w:t>
      </w:r>
    </w:p>
    <w:p w14:paraId="27FC690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Nenhuma renda.</w:t>
      </w:r>
    </w:p>
    <w:p w14:paraId="1955308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Até 1 salário mínimo</w:t>
      </w:r>
    </w:p>
    <w:p w14:paraId="74331A0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De 1 a 3 salários mínimos</w:t>
      </w:r>
    </w:p>
    <w:p w14:paraId="677A9C3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De 3 a 5 salários mínimos</w:t>
      </w:r>
    </w:p>
    <w:p w14:paraId="65C6E43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De 5 a 8 salários mínimos</w:t>
      </w:r>
    </w:p>
    <w:p w14:paraId="1A2EA2D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De 8 a 10 salários mínimos</w:t>
      </w:r>
    </w:p>
    <w:p w14:paraId="0A2B0D0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Acima de 10 salários mínimos</w:t>
      </w:r>
    </w:p>
    <w:p w14:paraId="309F41A6"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8A6460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Você é beneficiário de algum programa social? </w:t>
      </w:r>
    </w:p>
    <w:p w14:paraId="4DDA959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w:t>
      </w:r>
    </w:p>
    <w:p w14:paraId="55A9FAD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Bolsa família</w:t>
      </w:r>
    </w:p>
    <w:p w14:paraId="7509691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Benefício de Prestação Continuada</w:t>
      </w:r>
    </w:p>
    <w:p w14:paraId="051186C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Programa de Erradicação do Trabalho Infantil</w:t>
      </w:r>
    </w:p>
    <w:p w14:paraId="0C6C37A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  ) Garantia-Safra</w:t>
      </w:r>
    </w:p>
    <w:p w14:paraId="2EA0578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Seguro-Defeso</w:t>
      </w:r>
    </w:p>
    <w:p w14:paraId="584A25D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Outro</w:t>
      </w:r>
    </w:p>
    <w:p w14:paraId="2F9B70FE"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94A94B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Vai concorrer às cotas ?</w:t>
      </w:r>
    </w:p>
    <w:p w14:paraId="3D38258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               (    ) Não</w:t>
      </w:r>
    </w:p>
    <w:p w14:paraId="2E042EA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17F174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Se sim. Qual? </w:t>
      </w:r>
    </w:p>
    <w:p w14:paraId="33AE0C9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Pessoa negra</w:t>
      </w:r>
    </w:p>
    <w:p w14:paraId="3725BD1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Pessoa indígena</w:t>
      </w:r>
    </w:p>
    <w:p w14:paraId="3DD32891"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8C8120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Qual a sua principal função/profissão no campo artístico e cultural?</w:t>
      </w:r>
    </w:p>
    <w:p w14:paraId="5E6857B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Artista, Artesão(a), Brincante, Criador(a) e afins.</w:t>
      </w:r>
    </w:p>
    <w:p w14:paraId="63FA7BD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Instrutor(a), oficineiro(a), educador(a) artístico(a)-cultural e afins.</w:t>
      </w:r>
    </w:p>
    <w:p w14:paraId="1B6D0DC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Curador(a), Programador(a) e afins.</w:t>
      </w:r>
    </w:p>
    <w:p w14:paraId="41B6EAC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Produtor(a)</w:t>
      </w:r>
    </w:p>
    <w:p w14:paraId="215AB44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Gestor(a)</w:t>
      </w:r>
    </w:p>
    <w:p w14:paraId="2FC3FB8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Técnico(a)</w:t>
      </w:r>
    </w:p>
    <w:p w14:paraId="0C94AF0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Consultor(a), Pesquisador(a) e afins.</w:t>
      </w:r>
    </w:p>
    <w:p w14:paraId="3F0A67B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)________________________________________________Outro(a)s</w:t>
      </w:r>
    </w:p>
    <w:p w14:paraId="0D3ACE93"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4139C1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Você está representando um coletivo (sem CNPJ)?</w:t>
      </w:r>
    </w:p>
    <w:p w14:paraId="1F59060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w:t>
      </w:r>
    </w:p>
    <w:p w14:paraId="3548762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w:t>
      </w:r>
    </w:p>
    <w:p w14:paraId="37E8D66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Caso tenha respondido "sim":</w:t>
      </w:r>
    </w:p>
    <w:p w14:paraId="7A764EB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 do coletivo:</w:t>
      </w:r>
    </w:p>
    <w:p w14:paraId="27B7854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Ano de Criação:</w:t>
      </w:r>
    </w:p>
    <w:p w14:paraId="4680956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Quantas pessoas fazem parte do coletivo?</w:t>
      </w:r>
    </w:p>
    <w:p w14:paraId="4DEFD15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 completo e CPF das pessoas que compõem o coletivo:</w:t>
      </w:r>
    </w:p>
    <w:p w14:paraId="043E5F9B"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7E679D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 DADOS DO PROJETO</w:t>
      </w:r>
    </w:p>
    <w:p w14:paraId="0FDD710C" w14:textId="77777777" w:rsidR="004C3476" w:rsidRPr="004C3476" w:rsidRDefault="004C3476" w:rsidP="004C3476">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Nome do Projeto:</w:t>
      </w:r>
    </w:p>
    <w:p w14:paraId="3D468C7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687600F" w14:textId="77777777" w:rsidR="004C3476" w:rsidRPr="004C3476" w:rsidRDefault="004C3476" w:rsidP="004C3476">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Escolha a categoria a que vai concorrer: </w:t>
      </w:r>
    </w:p>
    <w:p w14:paraId="227D0D7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32799AC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Descrição do projeto</w:t>
      </w:r>
    </w:p>
    <w:p w14:paraId="7E332E8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0C8E309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br/>
      </w:r>
      <w:r w:rsidRPr="004C3476">
        <w:rPr>
          <w:rFonts w:ascii="Arial Narrow" w:eastAsia="Arial Narrow" w:hAnsi="Arial Narrow" w:cs="Arial Narrow"/>
          <w:b/>
          <w:color w:val="000000"/>
          <w:kern w:val="2"/>
          <w:sz w:val="24"/>
          <w:lang w:val="pt-BR" w:eastAsia="pt-BR"/>
          <w14:ligatures w14:val="standardContextual"/>
        </w:rPr>
        <w:t>Objetivos do projeto</w:t>
      </w:r>
    </w:p>
    <w:p w14:paraId="45EAE87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(Neste campo, você deve propor objetivos para o seu projeto, ou seja, deve informar o que você pretende alcançar com a realização do projeto. É importante que você seja breve e proponha entre três a cinco objetivos.)</w:t>
      </w:r>
    </w:p>
    <w:p w14:paraId="5FE4443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319D3E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Metas</w:t>
      </w:r>
    </w:p>
    <w:p w14:paraId="20E37A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(Neste espaço, é necessário detalhar os objetivos em pequenas ações e/ou resultados que sejam quantificáveis. Por exemplo: Realização de 02 oficinas de artes circenses; Confecção de 80 figurinos; 120 pessoas idosas beneficiadas.)</w:t>
      </w:r>
    </w:p>
    <w:p w14:paraId="51F24AF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7321C9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Perfil do público a ser atingido pelo projeto</w:t>
      </w:r>
    </w:p>
    <w:p w14:paraId="38800E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23CC185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7CDA06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5690A75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Medidas de acessibilidade empregadas no projeto</w:t>
      </w:r>
    </w:p>
    <w:p w14:paraId="067015A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(Marque quais medidas de acessibilidade serão implementadas ou estarão disponíveis para a participação de pessoas com deficiência)</w:t>
      </w:r>
    </w:p>
    <w:p w14:paraId="14FBCD9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Acessibilidade arquitetônica: </w:t>
      </w:r>
    </w:p>
    <w:p w14:paraId="1B09C6A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rotas acessíveis, com espaço de manobra para cadeira de rodas; </w:t>
      </w:r>
    </w:p>
    <w:p w14:paraId="61160CF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piso tátil; </w:t>
      </w:r>
    </w:p>
    <w:p w14:paraId="25FC50F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rampas; </w:t>
      </w:r>
    </w:p>
    <w:p w14:paraId="5BBA3F5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elevadores adequados para pessoas com deficiência; </w:t>
      </w:r>
    </w:p>
    <w:p w14:paraId="131D986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corrimãos e guarda-corpos; </w:t>
      </w:r>
    </w:p>
    <w:p w14:paraId="716C2AB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banheiros femininos e masculinos adaptados para pessoas com deficiência; </w:t>
      </w:r>
    </w:p>
    <w:p w14:paraId="5DAF880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vagas de estacionamento para pessoas com deficiência; </w:t>
      </w:r>
    </w:p>
    <w:p w14:paraId="3202040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assentos para pessoas obesas; </w:t>
      </w:r>
    </w:p>
    <w:p w14:paraId="1262579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iluminação adequada; </w:t>
      </w:r>
    </w:p>
    <w:p w14:paraId="61C61E4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Outra ___________________</w:t>
      </w:r>
    </w:p>
    <w:p w14:paraId="08848A6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FBD2CA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Acessibilidade comunicacional:  </w:t>
      </w:r>
    </w:p>
    <w:p w14:paraId="77673A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 Língua Brasileira de Sinais - Libras; </w:t>
      </w:r>
    </w:p>
    <w:p w14:paraId="4E3DB69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 sistema Braille; </w:t>
      </w:r>
    </w:p>
    <w:p w14:paraId="3092C5C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 sistema de sinalização ou comunicação tátil; </w:t>
      </w:r>
    </w:p>
    <w:p w14:paraId="09BB287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 audiodescrição; </w:t>
      </w:r>
    </w:p>
    <w:p w14:paraId="6C0CDCC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as legendas;  </w:t>
      </w:r>
    </w:p>
    <w:p w14:paraId="447FE12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 linguagem simples; </w:t>
      </w:r>
    </w:p>
    <w:p w14:paraId="78ED0A4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textos adaptados para leitores de tela; e </w:t>
      </w:r>
    </w:p>
    <w:p w14:paraId="38B11F3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Outra ______________________________</w:t>
      </w:r>
    </w:p>
    <w:p w14:paraId="7E0742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790A5D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Acessibilidade atitudinal:  </w:t>
      </w:r>
    </w:p>
    <w:p w14:paraId="0337E15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capacitação de equipes atuantes nos projetos culturais; </w:t>
      </w:r>
    </w:p>
    <w:p w14:paraId="11CC4FD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contratação de profissionais com deficiência e profissionais especializados em acessibilidade cultural; </w:t>
      </w:r>
    </w:p>
    <w:p w14:paraId="661F123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formação e sensibilização de agentes culturais, público e todos os envolvidos na cadeia produtiva cultural; e </w:t>
      </w:r>
    </w:p>
    <w:p w14:paraId="510BB50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  ) outras medidas que visem a eliminação de atitudes </w:t>
      </w:r>
      <w:proofErr w:type="spellStart"/>
      <w:r w:rsidRPr="004C3476">
        <w:rPr>
          <w:rFonts w:ascii="Arial Narrow" w:eastAsia="Arial Narrow" w:hAnsi="Arial Narrow" w:cs="Arial Narrow"/>
          <w:color w:val="000000"/>
          <w:kern w:val="2"/>
          <w:sz w:val="24"/>
          <w:lang w:val="pt-BR" w:eastAsia="pt-BR"/>
          <w14:ligatures w14:val="standardContextual"/>
        </w:rPr>
        <w:t>capacitistas</w:t>
      </w:r>
      <w:proofErr w:type="spellEnd"/>
      <w:r w:rsidRPr="004C3476">
        <w:rPr>
          <w:rFonts w:ascii="Arial Narrow" w:eastAsia="Arial Narrow" w:hAnsi="Arial Narrow" w:cs="Arial Narrow"/>
          <w:color w:val="000000"/>
          <w:kern w:val="2"/>
          <w:sz w:val="24"/>
          <w:lang w:val="pt-BR" w:eastAsia="pt-BR"/>
          <w14:ligatures w14:val="standardContextual"/>
        </w:rPr>
        <w:t>. </w:t>
      </w:r>
    </w:p>
    <w:p w14:paraId="492CCBF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698ED2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Informe como essas medidas de acessibilidade serão implementadas ou disponibilizadas de acordo com o projeto proposto.</w:t>
      </w:r>
    </w:p>
    <w:p w14:paraId="43CF2D76" w14:textId="77777777" w:rsidR="004C3476" w:rsidRPr="004C3476" w:rsidRDefault="004C3476" w:rsidP="004C3476">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p>
    <w:p w14:paraId="7E0FF37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Local onde o projeto será executado</w:t>
      </w:r>
    </w:p>
    <w:p w14:paraId="44FBEFC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os espaços culturais e outros ambientes onde a sua proposta será realizada. É importante informar também os municípios e Estados onde ela será realizada.</w:t>
      </w:r>
    </w:p>
    <w:p w14:paraId="102A6D2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6AA2C1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Previsão do período de execução do projeto</w:t>
      </w:r>
    </w:p>
    <w:p w14:paraId="096932D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Data de início:</w:t>
      </w:r>
    </w:p>
    <w:p w14:paraId="23CF169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Data final:</w:t>
      </w:r>
    </w:p>
    <w:p w14:paraId="5AA2DEE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54DE5F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Equipe </w:t>
      </w:r>
    </w:p>
    <w:p w14:paraId="087AED8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quais são os profissionais que atuarão no projeto, conforme quadro a seguir:</w:t>
      </w:r>
    </w:p>
    <w:tbl>
      <w:tblPr>
        <w:tblW w:w="0" w:type="auto"/>
        <w:tblInd w:w="14" w:type="dxa"/>
        <w:tblCellMar>
          <w:left w:w="10" w:type="dxa"/>
          <w:right w:w="10" w:type="dxa"/>
        </w:tblCellMar>
        <w:tblLook w:val="04A0" w:firstRow="1" w:lastRow="0" w:firstColumn="1" w:lastColumn="0" w:noHBand="0" w:noVBand="1"/>
      </w:tblPr>
      <w:tblGrid>
        <w:gridCol w:w="8490"/>
      </w:tblGrid>
      <w:tr w:rsidR="004C3476" w:rsidRPr="004C3476" w14:paraId="2B385C98" w14:textId="77777777" w:rsidTr="0091588E">
        <w:trPr>
          <w:trHeight w:val="1"/>
        </w:trPr>
        <w:tc>
          <w:tcPr>
            <w:tcW w:w="851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14:paraId="6EF5FBA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tbl>
            <w:tblPr>
              <w:tblW w:w="0" w:type="auto"/>
              <w:tblCellMar>
                <w:left w:w="10" w:type="dxa"/>
                <w:right w:w="10" w:type="dxa"/>
              </w:tblCellMar>
              <w:tblLook w:val="04A0" w:firstRow="1" w:lastRow="0" w:firstColumn="1" w:lastColumn="0" w:noHBand="0" w:noVBand="1"/>
            </w:tblPr>
            <w:tblGrid>
              <w:gridCol w:w="1915"/>
              <w:gridCol w:w="912"/>
              <w:gridCol w:w="1359"/>
              <w:gridCol w:w="1171"/>
              <w:gridCol w:w="1359"/>
              <w:gridCol w:w="1730"/>
            </w:tblGrid>
            <w:tr w:rsidR="004C3476" w:rsidRPr="004C3476" w14:paraId="5625187F" w14:textId="77777777" w:rsidTr="0091588E">
              <w:trPr>
                <w:trHeight w:val="1"/>
              </w:trPr>
              <w:tc>
                <w:tcPr>
                  <w:tcW w:w="19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DC3F953"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Nome do profissional/empresa</w:t>
                  </w:r>
                </w:p>
              </w:tc>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240E642"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Função no projeto</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CE2440"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CPF/CNPJ</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551A6E2"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Pessoa negra?</w:t>
                  </w:r>
                </w:p>
              </w:tc>
              <w:tc>
                <w:tcPr>
                  <w:tcW w:w="13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7BFAB3"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Pessoa indígena?</w:t>
                  </w:r>
                </w:p>
              </w:tc>
              <w:tc>
                <w:tcPr>
                  <w:tcW w:w="17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4D939F"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Pessoa com deficiência?</w:t>
                  </w:r>
                </w:p>
              </w:tc>
            </w:tr>
            <w:tr w:rsidR="004C3476" w:rsidRPr="004C3476" w14:paraId="1285840B" w14:textId="77777777" w:rsidTr="0091588E">
              <w:trPr>
                <w:trHeight w:val="1"/>
              </w:trPr>
              <w:tc>
                <w:tcPr>
                  <w:tcW w:w="191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829A2E4"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Ex.: João Silva</w:t>
                  </w:r>
                </w:p>
              </w:tc>
              <w:tc>
                <w:tcPr>
                  <w:tcW w:w="91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05AEE1B"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Cineasta</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6D3D27"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123456789101</w:t>
                  </w:r>
                </w:p>
              </w:tc>
              <w:tc>
                <w:tcPr>
                  <w:tcW w:w="117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8CFD59E"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Sim/Não</w:t>
                  </w:r>
                </w:p>
              </w:tc>
              <w:tc>
                <w:tcPr>
                  <w:tcW w:w="1366"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842B6B6"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Sim/Não</w:t>
                  </w:r>
                </w:p>
              </w:tc>
              <w:tc>
                <w:tcPr>
                  <w:tcW w:w="17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2683352"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Sim/Não</w:t>
                  </w:r>
                </w:p>
              </w:tc>
            </w:tr>
          </w:tbl>
          <w:p w14:paraId="272756C4"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p>
        </w:tc>
      </w:tr>
    </w:tbl>
    <w:p w14:paraId="2C45005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6E2A201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Cronograma de Execução</w:t>
      </w:r>
    </w:p>
    <w:p w14:paraId="611E8F3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Descreva os passos a serem seguidos para execução do projeto.</w:t>
      </w:r>
    </w:p>
    <w:p w14:paraId="6C69F27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bl>
      <w:tblPr>
        <w:tblW w:w="0" w:type="auto"/>
        <w:tblInd w:w="8" w:type="dxa"/>
        <w:tblCellMar>
          <w:left w:w="10" w:type="dxa"/>
          <w:right w:w="10" w:type="dxa"/>
        </w:tblCellMar>
        <w:tblLook w:val="04A0" w:firstRow="1" w:lastRow="0" w:firstColumn="1" w:lastColumn="0" w:noHBand="0" w:noVBand="1"/>
      </w:tblPr>
      <w:tblGrid>
        <w:gridCol w:w="1530"/>
        <w:gridCol w:w="1236"/>
        <w:gridCol w:w="3536"/>
        <w:gridCol w:w="1089"/>
        <w:gridCol w:w="1089"/>
      </w:tblGrid>
      <w:tr w:rsidR="004C3476" w:rsidRPr="004C3476" w14:paraId="35DC4313" w14:textId="77777777" w:rsidTr="0091588E">
        <w:trPr>
          <w:trHeight w:val="1"/>
        </w:trPr>
        <w:tc>
          <w:tcPr>
            <w:tcW w:w="15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788DC16"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Atividade Geral</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700BD7"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Etapa</w:t>
            </w:r>
          </w:p>
        </w:tc>
        <w:tc>
          <w:tcPr>
            <w:tcW w:w="3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D82F466"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Descrição</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E6B6DC"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Início</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501EC8B"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Fim</w:t>
            </w:r>
          </w:p>
        </w:tc>
      </w:tr>
      <w:tr w:rsidR="004C3476" w:rsidRPr="004C3476" w14:paraId="5CF410B6" w14:textId="77777777" w:rsidTr="0091588E">
        <w:trPr>
          <w:trHeight w:val="1"/>
        </w:trPr>
        <w:tc>
          <w:tcPr>
            <w:tcW w:w="153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E05FAAE"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proofErr w:type="spellStart"/>
            <w:r w:rsidRPr="004C3476">
              <w:rPr>
                <w:rFonts w:ascii="Arial Narrow" w:eastAsia="Arial Narrow" w:hAnsi="Arial Narrow" w:cs="Arial Narrow"/>
                <w:color w:val="000000"/>
                <w:kern w:val="2"/>
                <w:sz w:val="20"/>
                <w:lang w:val="pt-BR" w:eastAsia="pt-BR"/>
                <w14:ligatures w14:val="standardContextual"/>
              </w:rPr>
              <w:t>Ex</w:t>
            </w:r>
            <w:proofErr w:type="spellEnd"/>
            <w:r w:rsidRPr="004C3476">
              <w:rPr>
                <w:rFonts w:ascii="Arial Narrow" w:eastAsia="Arial Narrow" w:hAnsi="Arial Narrow" w:cs="Arial Narrow"/>
                <w:color w:val="000000"/>
                <w:kern w:val="2"/>
                <w:sz w:val="20"/>
                <w:lang w:val="pt-BR" w:eastAsia="pt-BR"/>
                <w14:ligatures w14:val="standardContextual"/>
              </w:rPr>
              <w:t>: Comunicação</w:t>
            </w:r>
          </w:p>
        </w:tc>
        <w:tc>
          <w:tcPr>
            <w:tcW w:w="12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66EC9B1"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Pré-produção</w:t>
            </w:r>
          </w:p>
        </w:tc>
        <w:tc>
          <w:tcPr>
            <w:tcW w:w="3559"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3C5509"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Divulgação do projeto nos veículos de imprensa</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96E38E"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11/10/2023</w:t>
            </w:r>
          </w:p>
        </w:tc>
        <w:tc>
          <w:tcPr>
            <w:tcW w:w="109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A49BA7"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11/11/2023</w:t>
            </w:r>
          </w:p>
        </w:tc>
      </w:tr>
    </w:tbl>
    <w:p w14:paraId="1A31F50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992D2E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Estratégia de divulgação</w:t>
      </w:r>
    </w:p>
    <w:p w14:paraId="60B0F5C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Apresente os meios que serão utilizados para divulgar o projeto. ex.: impulsionamento em redes sociais. </w:t>
      </w:r>
    </w:p>
    <w:p w14:paraId="7FD2A12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4E7DFDC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Contrapartida</w:t>
      </w:r>
    </w:p>
    <w:p w14:paraId="527ECC8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Neste campo, descreva qual contrapartida será realizada, quando será realizada, e onde será realizada.</w:t>
      </w:r>
    </w:p>
    <w:p w14:paraId="6579718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F05D02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Projeto possui recursos financeiros de outras fontes? Se sim, quais?</w:t>
      </w:r>
    </w:p>
    <w:p w14:paraId="1D0FBFF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se o projeto prevê apoios financeiro tais como cobrança de ingressos, patrocínio e/ou outras fontes de financiamento. Caso positivo, informe a previsão de valores e onde serão empregados no projeto.)</w:t>
      </w:r>
    </w:p>
    <w:p w14:paraId="00441F0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0662CA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O projeto prevê a venda de produtos/ingressos?</w:t>
      </w:r>
    </w:p>
    <w:p w14:paraId="7ACBBA7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a quantidade dos produtos a serem vendidos, o valor unitário por produto e o valor total a ser arrecadado. Detalhe onde os recursos arrecadados serão aplicados no projeto.)</w:t>
      </w:r>
    </w:p>
    <w:p w14:paraId="74BE41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1F6C5C1" w14:textId="77777777" w:rsidR="004C3476" w:rsidRPr="004C3476" w:rsidRDefault="004C3476" w:rsidP="004C3476">
      <w:pPr>
        <w:widowControl/>
        <w:autoSpaceDE/>
        <w:autoSpaceDN/>
        <w:ind w:right="120"/>
        <w:jc w:val="both"/>
        <w:rPr>
          <w:rFonts w:ascii="Arial Narrow" w:eastAsia="Arial Narrow" w:hAnsi="Arial Narrow" w:cs="Arial Narrow"/>
          <w:b/>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 PLANILHA ORÇAMENTÁRIA</w:t>
      </w:r>
    </w:p>
    <w:p w14:paraId="330D492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Preencha a tabela informando todas as despesas indicando as metas/etapas às quais elas estão relacionadas. </w:t>
      </w:r>
    </w:p>
    <w:p w14:paraId="1FBCB81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Deve haver a indicação do parâmetro de preço utilizado com a referência específica do item de despesa, conforme exemplo abaixo (Ex.: preço estabelecido no SALICNET, 3 orçamentos, </w:t>
      </w:r>
      <w:proofErr w:type="spellStart"/>
      <w:r w:rsidRPr="004C3476">
        <w:rPr>
          <w:rFonts w:ascii="Arial Narrow" w:eastAsia="Arial Narrow" w:hAnsi="Arial Narrow" w:cs="Arial Narrow"/>
          <w:color w:val="000000"/>
          <w:kern w:val="2"/>
          <w:sz w:val="24"/>
          <w:lang w:val="pt-BR" w:eastAsia="pt-BR"/>
          <w14:ligatures w14:val="standardContextual"/>
        </w:rPr>
        <w:t>etc</w:t>
      </w:r>
      <w:proofErr w:type="spellEnd"/>
      <w:r w:rsidRPr="004C3476">
        <w:rPr>
          <w:rFonts w:ascii="Arial Narrow" w:eastAsia="Arial Narrow" w:hAnsi="Arial Narrow" w:cs="Arial Narrow"/>
          <w:color w:val="000000"/>
          <w:kern w:val="2"/>
          <w:sz w:val="24"/>
          <w:lang w:val="pt-BR" w:eastAsia="pt-BR"/>
          <w14:ligatures w14:val="standardContextual"/>
        </w:rPr>
        <w:t>).</w:t>
      </w:r>
    </w:p>
    <w:tbl>
      <w:tblPr>
        <w:tblW w:w="0" w:type="auto"/>
        <w:tblInd w:w="100" w:type="dxa"/>
        <w:tblCellMar>
          <w:left w:w="10" w:type="dxa"/>
          <w:right w:w="10" w:type="dxa"/>
        </w:tblCellMar>
        <w:tblLook w:val="04A0" w:firstRow="1" w:lastRow="0" w:firstColumn="1" w:lastColumn="0" w:noHBand="0" w:noVBand="1"/>
      </w:tblPr>
      <w:tblGrid>
        <w:gridCol w:w="950"/>
        <w:gridCol w:w="1150"/>
        <w:gridCol w:w="818"/>
        <w:gridCol w:w="1011"/>
        <w:gridCol w:w="1063"/>
        <w:gridCol w:w="1011"/>
        <w:gridCol w:w="2381"/>
      </w:tblGrid>
      <w:tr w:rsidR="004C3476" w:rsidRPr="004C3476" w14:paraId="6BF15D7D" w14:textId="77777777" w:rsidTr="0091588E">
        <w:trPr>
          <w:trHeight w:val="1"/>
        </w:trPr>
        <w:tc>
          <w:tcPr>
            <w:tcW w:w="10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5EFDA92"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Descrição do item</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DA0E90E"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Justificativa </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119AC02"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Unidade de medida</w:t>
            </w:r>
          </w:p>
        </w:tc>
        <w:tc>
          <w:tcPr>
            <w:tcW w:w="105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0E88E2F"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Valor unitário</w:t>
            </w:r>
          </w:p>
        </w:tc>
        <w:tc>
          <w:tcPr>
            <w:tcW w:w="110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4A38987"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Quantidade</w:t>
            </w:r>
          </w:p>
        </w:tc>
        <w:tc>
          <w:tcPr>
            <w:tcW w:w="104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0DFBB9D"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Valor total</w:t>
            </w:r>
          </w:p>
        </w:tc>
        <w:tc>
          <w:tcPr>
            <w:tcW w:w="228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22D3906"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0"/>
                <w:lang w:val="pt-BR" w:eastAsia="pt-BR"/>
                <w14:ligatures w14:val="standardContextual"/>
              </w:rPr>
              <w:t>Referência de preço</w:t>
            </w:r>
          </w:p>
        </w:tc>
      </w:tr>
      <w:tr w:rsidR="004C3476" w:rsidRPr="004C3476" w14:paraId="00AE66CB" w14:textId="77777777" w:rsidTr="0091588E">
        <w:trPr>
          <w:trHeight w:val="1"/>
        </w:trPr>
        <w:tc>
          <w:tcPr>
            <w:tcW w:w="10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59C7B19"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lastRenderedPageBreak/>
              <w:t>Ex.: Fotógrafo</w:t>
            </w:r>
          </w:p>
        </w:tc>
        <w:tc>
          <w:tcPr>
            <w:tcW w:w="124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F2B3D21"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Profissional necessário para registro da oficina</w:t>
            </w:r>
          </w:p>
        </w:tc>
        <w:tc>
          <w:tcPr>
            <w:tcW w:w="860"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8D50D08"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Serviço</w:t>
            </w:r>
          </w:p>
        </w:tc>
        <w:tc>
          <w:tcPr>
            <w:tcW w:w="105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061B110"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R$1.100,00</w:t>
            </w:r>
          </w:p>
        </w:tc>
        <w:tc>
          <w:tcPr>
            <w:tcW w:w="110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ED2A5C1"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1</w:t>
            </w:r>
          </w:p>
        </w:tc>
        <w:tc>
          <w:tcPr>
            <w:tcW w:w="104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22DA905" w14:textId="77777777" w:rsidR="004C3476" w:rsidRPr="004C3476" w:rsidRDefault="004C3476" w:rsidP="004C3476">
            <w:pPr>
              <w:widowControl/>
              <w:autoSpaceDE/>
              <w:autoSpaceDN/>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0"/>
                <w:lang w:val="pt-BR" w:eastAsia="pt-BR"/>
                <w14:ligatures w14:val="standardContextual"/>
              </w:rPr>
              <w:t>R$1.100,00</w:t>
            </w:r>
          </w:p>
        </w:tc>
        <w:tc>
          <w:tcPr>
            <w:tcW w:w="2288"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CB9D85D"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proofErr w:type="spellStart"/>
            <w:r w:rsidRPr="004C3476">
              <w:rPr>
                <w:rFonts w:ascii="Arial Narrow" w:eastAsia="Arial Narrow" w:hAnsi="Arial Narrow" w:cs="Arial Narrow"/>
                <w:color w:val="000000"/>
                <w:kern w:val="2"/>
                <w:sz w:val="20"/>
                <w:lang w:val="pt-BR" w:eastAsia="pt-BR"/>
                <w14:ligatures w14:val="standardContextual"/>
              </w:rPr>
              <w:t>Salicnet</w:t>
            </w:r>
            <w:proofErr w:type="spellEnd"/>
            <w:r w:rsidRPr="004C3476">
              <w:rPr>
                <w:rFonts w:ascii="Arial Narrow" w:eastAsia="Arial Narrow" w:hAnsi="Arial Narrow" w:cs="Arial Narrow"/>
                <w:color w:val="000000"/>
                <w:kern w:val="2"/>
                <w:sz w:val="20"/>
                <w:lang w:val="pt-BR" w:eastAsia="pt-BR"/>
                <w14:ligatures w14:val="standardContextual"/>
              </w:rPr>
              <w:t xml:space="preserve"> </w:t>
            </w:r>
            <w:r w:rsidRPr="004C3476">
              <w:rPr>
                <w:color w:val="000000"/>
                <w:kern w:val="2"/>
                <w:sz w:val="20"/>
                <w:lang w:val="pt-BR" w:eastAsia="pt-BR"/>
                <w14:ligatures w14:val="standardContextual"/>
              </w:rPr>
              <w:t>– Oficina/workshop/semin</w:t>
            </w:r>
            <w:r w:rsidRPr="004C3476">
              <w:rPr>
                <w:rFonts w:ascii="Arial Narrow" w:eastAsia="Arial Narrow" w:hAnsi="Arial Narrow" w:cs="Arial Narrow"/>
                <w:color w:val="000000"/>
                <w:kern w:val="2"/>
                <w:sz w:val="20"/>
                <w:lang w:val="pt-BR" w:eastAsia="pt-BR"/>
                <w14:ligatures w14:val="standardContextual"/>
              </w:rPr>
              <w:t xml:space="preserve">ário Audiovisual </w:t>
            </w:r>
            <w:r w:rsidRPr="004C3476">
              <w:rPr>
                <w:color w:val="000000"/>
                <w:kern w:val="2"/>
                <w:sz w:val="20"/>
                <w:lang w:val="pt-BR" w:eastAsia="pt-BR"/>
                <w14:ligatures w14:val="standardContextual"/>
              </w:rPr>
              <w:t>– Bras</w:t>
            </w:r>
            <w:r w:rsidRPr="004C3476">
              <w:rPr>
                <w:rFonts w:ascii="Arial Narrow" w:eastAsia="Arial Narrow" w:hAnsi="Arial Narrow" w:cs="Arial Narrow"/>
                <w:color w:val="000000"/>
                <w:kern w:val="2"/>
                <w:sz w:val="20"/>
                <w:lang w:val="pt-BR" w:eastAsia="pt-BR"/>
                <w14:ligatures w14:val="standardContextual"/>
              </w:rPr>
              <w:t xml:space="preserve">ília </w:t>
            </w:r>
            <w:r w:rsidRPr="004C3476">
              <w:rPr>
                <w:color w:val="000000"/>
                <w:kern w:val="2"/>
                <w:sz w:val="20"/>
                <w:lang w:val="pt-BR" w:eastAsia="pt-BR"/>
                <w14:ligatures w14:val="standardContextual"/>
              </w:rPr>
              <w:t>– Fotografia Art</w:t>
            </w:r>
            <w:r w:rsidRPr="004C3476">
              <w:rPr>
                <w:rFonts w:ascii="Arial Narrow" w:eastAsia="Arial Narrow" w:hAnsi="Arial Narrow" w:cs="Arial Narrow"/>
                <w:color w:val="000000"/>
                <w:kern w:val="2"/>
                <w:sz w:val="20"/>
                <w:lang w:val="pt-BR" w:eastAsia="pt-BR"/>
                <w14:ligatures w14:val="standardContextual"/>
              </w:rPr>
              <w:t xml:space="preserve">ística </w:t>
            </w:r>
            <w:r w:rsidRPr="004C3476">
              <w:rPr>
                <w:color w:val="000000"/>
                <w:kern w:val="2"/>
                <w:sz w:val="20"/>
                <w:lang w:val="pt-BR" w:eastAsia="pt-BR"/>
                <w14:ligatures w14:val="standardContextual"/>
              </w:rPr>
              <w:t>– Servi</w:t>
            </w:r>
            <w:r w:rsidRPr="004C3476">
              <w:rPr>
                <w:rFonts w:ascii="Arial Narrow" w:eastAsia="Arial Narrow" w:hAnsi="Arial Narrow" w:cs="Arial Narrow"/>
                <w:color w:val="000000"/>
                <w:kern w:val="2"/>
                <w:sz w:val="20"/>
                <w:lang w:val="pt-BR" w:eastAsia="pt-BR"/>
                <w14:ligatures w14:val="standardContextual"/>
              </w:rPr>
              <w:t>ço</w:t>
            </w:r>
          </w:p>
        </w:tc>
      </w:tr>
    </w:tbl>
    <w:p w14:paraId="3DAA28BA"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43E93D24"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5DB5DA6"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BA4A5C3" w14:textId="77777777" w:rsid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F7F4FED"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16EC09EB"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1140C9E5"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4EE1A21A"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4D29E420"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2CB0EDC0"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2EAB56F2"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0F4EBB16"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7C37A5C7"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09761241"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4D54BA87"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6B44EF49"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6ECE24CC"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7B581BA4"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12D0FAA6"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2403D065"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5F653B91"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405C7481"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141E0719"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12FF4F05"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4536EF8A"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2A9F75DE"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4E0DD9E9"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7C8631A1"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5EAE8AE9"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3F40E965"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08B28FF4" w14:textId="77777777" w:rsidR="00D364E0" w:rsidRDefault="00D364E0" w:rsidP="004C3476">
      <w:pPr>
        <w:widowControl/>
        <w:autoSpaceDE/>
        <w:autoSpaceDN/>
        <w:rPr>
          <w:rFonts w:ascii="Arial Narrow" w:eastAsia="Arial Narrow" w:hAnsi="Arial Narrow" w:cs="Arial Narrow"/>
          <w:kern w:val="2"/>
          <w:sz w:val="24"/>
          <w:lang w:val="pt-BR" w:eastAsia="pt-BR"/>
          <w14:ligatures w14:val="standardContextual"/>
        </w:rPr>
      </w:pPr>
    </w:p>
    <w:p w14:paraId="703BB970"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1EED5CC8"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D5D08BB"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215E0E18"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048EBE7"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5EE23368"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3AD4D0AF"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4066B21B"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242CEFA4"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66626B4C" w14:textId="77777777" w:rsidR="0016089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700DD91D" w14:textId="77777777" w:rsidR="00160896" w:rsidRPr="004C3476" w:rsidRDefault="00160896" w:rsidP="004C3476">
      <w:pPr>
        <w:widowControl/>
        <w:autoSpaceDE/>
        <w:autoSpaceDN/>
        <w:rPr>
          <w:rFonts w:ascii="Arial Narrow" w:eastAsia="Arial Narrow" w:hAnsi="Arial Narrow" w:cs="Arial Narrow"/>
          <w:kern w:val="2"/>
          <w:sz w:val="24"/>
          <w:lang w:val="pt-BR" w:eastAsia="pt-BR"/>
          <w14:ligatures w14:val="standardContextual"/>
        </w:rPr>
      </w:pPr>
    </w:p>
    <w:p w14:paraId="6677F85D"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37FEF6A" w14:textId="77777777" w:rsidR="004C3476" w:rsidRPr="004C3476" w:rsidRDefault="004C3476" w:rsidP="004C3476">
      <w:pPr>
        <w:widowControl/>
        <w:autoSpaceDE/>
        <w:autoSpaceDN/>
        <w:jc w:val="center"/>
        <w:rPr>
          <w:rFonts w:ascii="Arial Narrow" w:eastAsia="Arial Narrow" w:hAnsi="Arial Narrow" w:cs="Arial Narrow"/>
          <w:caps/>
          <w:color w:val="000000"/>
          <w:kern w:val="2"/>
          <w:sz w:val="24"/>
          <w:lang w:val="pt-BR" w:eastAsia="pt-BR"/>
          <w14:ligatures w14:val="standardContextual"/>
        </w:rPr>
      </w:pPr>
      <w:r w:rsidRPr="004C3476">
        <w:rPr>
          <w:rFonts w:ascii="Arial Narrow" w:eastAsia="Arial Narrow" w:hAnsi="Arial Narrow" w:cs="Arial Narrow"/>
          <w:b/>
          <w:caps/>
          <w:color w:val="000000"/>
          <w:kern w:val="2"/>
          <w:sz w:val="24"/>
          <w:lang w:val="pt-BR" w:eastAsia="pt-BR"/>
          <w14:ligatures w14:val="standardContextual"/>
        </w:rPr>
        <w:lastRenderedPageBreak/>
        <w:t>ANEXO III</w:t>
      </w:r>
      <w:r w:rsidRPr="004C3476">
        <w:rPr>
          <w:rFonts w:ascii="Arial Narrow" w:eastAsia="Arial Narrow" w:hAnsi="Arial Narrow" w:cs="Arial Narrow"/>
          <w:caps/>
          <w:color w:val="000000"/>
          <w:kern w:val="2"/>
          <w:sz w:val="24"/>
          <w:lang w:val="pt-BR" w:eastAsia="pt-BR"/>
          <w14:ligatures w14:val="standardContextual"/>
        </w:rPr>
        <w:t xml:space="preserve"> – </w:t>
      </w:r>
      <w:r w:rsidRPr="004C3476">
        <w:rPr>
          <w:rFonts w:ascii="Arial Narrow" w:eastAsia="Arial Narrow" w:hAnsi="Arial Narrow" w:cs="Arial Narrow"/>
          <w:b/>
          <w:caps/>
          <w:color w:val="000000"/>
          <w:kern w:val="2"/>
          <w:sz w:val="24"/>
          <w:lang w:val="pt-BR" w:eastAsia="pt-BR"/>
          <w14:ligatures w14:val="standardContextual"/>
        </w:rPr>
        <w:t>CRITÉRIOS UTILIZADOS NA AVALIAÇÃO DE MÉRITO CULTURAL</w:t>
      </w:r>
    </w:p>
    <w:p w14:paraId="7E1070FF"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7CBEF6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As comissões de seleção atribuirão notas de 0 a 10 pontos a cada um dos critérios de avaliação de cada projeto, conforme tabela a seguir:</w:t>
      </w:r>
    </w:p>
    <w:p w14:paraId="45AB491C"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p>
    <w:tbl>
      <w:tblPr>
        <w:tblW w:w="0" w:type="auto"/>
        <w:tblInd w:w="8" w:type="dxa"/>
        <w:tblCellMar>
          <w:left w:w="10" w:type="dxa"/>
          <w:right w:w="10" w:type="dxa"/>
        </w:tblCellMar>
        <w:tblLook w:val="04A0" w:firstRow="1" w:lastRow="0" w:firstColumn="1" w:lastColumn="0" w:noHBand="0" w:noVBand="1"/>
      </w:tblPr>
      <w:tblGrid>
        <w:gridCol w:w="1599"/>
        <w:gridCol w:w="5512"/>
        <w:gridCol w:w="1369"/>
      </w:tblGrid>
      <w:tr w:rsidR="004C3476" w:rsidRPr="004C3476" w14:paraId="16F7D6CF" w14:textId="77777777" w:rsidTr="0091588E">
        <w:trPr>
          <w:trHeight w:val="1"/>
        </w:trPr>
        <w:tc>
          <w:tcPr>
            <w:tcW w:w="8512"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208E16"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CRITÉRIOS OBRIGATÓRIOS</w:t>
            </w:r>
          </w:p>
        </w:tc>
      </w:tr>
      <w:tr w:rsidR="004C3476" w:rsidRPr="004C3476" w14:paraId="3C76376E"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CF87D7E"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Identificação do Critério</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3F330C1"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Descrição do Critério</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3A217C2"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Pontuação Máxima</w:t>
            </w:r>
          </w:p>
        </w:tc>
      </w:tr>
      <w:tr w:rsidR="004C3476" w:rsidRPr="004C3476" w14:paraId="489A0ED4"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395B84"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A</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978A7A7"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xml:space="preserve">Qualidade do Projeto </w:t>
            </w:r>
            <w:r w:rsidRPr="004C3476">
              <w:rPr>
                <w:b/>
                <w:color w:val="000000"/>
                <w:kern w:val="2"/>
                <w:sz w:val="24"/>
                <w:lang w:val="pt-BR" w:eastAsia="pt-BR"/>
                <w14:ligatures w14:val="standardContextual"/>
              </w:rPr>
              <w:t>– Coer</w:t>
            </w:r>
            <w:r w:rsidRPr="004C3476">
              <w:rPr>
                <w:rFonts w:ascii="Arial Narrow" w:eastAsia="Arial Narrow" w:hAnsi="Arial Narrow" w:cs="Arial Narrow"/>
                <w:b/>
                <w:color w:val="000000"/>
                <w:kern w:val="2"/>
                <w:sz w:val="24"/>
                <w:lang w:val="pt-BR" w:eastAsia="pt-BR"/>
                <w14:ligatures w14:val="standardContextual"/>
              </w:rPr>
              <w:t>ência do objeto, objetivos, justificativa e metas do projeto - </w:t>
            </w:r>
            <w:r w:rsidRPr="004C3476">
              <w:rPr>
                <w:rFonts w:ascii="Arial Narrow" w:eastAsia="Arial Narrow" w:hAnsi="Arial Narrow" w:cs="Arial Narrow"/>
                <w:color w:val="000000"/>
                <w:kern w:val="2"/>
                <w:sz w:val="24"/>
                <w:lang w:val="pt-BR" w:eastAsia="pt-BR"/>
                <w14:ligatures w14:val="standardContextual"/>
              </w:rPr>
              <w:t>A análise deverá considerar, para fins de avaliaç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e valoraç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se o conteúdo do projeto apresenta, como um todo coerência, observando o objeto, a justificativa e as metas, sendo possível visualizar de forma clara os resultados que serão obtidos.</w:t>
            </w:r>
          </w:p>
          <w:p w14:paraId="44C47D32"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103C49A"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376AB8C2"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937AE69"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B</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82AD25A" w14:textId="77777777" w:rsidR="004C3476" w:rsidRPr="004C3476" w:rsidRDefault="004C3476" w:rsidP="004C3476">
            <w:pPr>
              <w:widowControl/>
              <w:autoSpaceDE/>
              <w:autoSpaceDN/>
              <w:ind w:right="120"/>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Relevância da aç</w:t>
            </w:r>
            <w:r w:rsidRPr="004C3476">
              <w:rPr>
                <w:rFonts w:ascii="Arial" w:eastAsia="Arial" w:hAnsi="Arial" w:cs="Arial"/>
                <w:b/>
                <w:kern w:val="2"/>
                <w:sz w:val="24"/>
                <w:lang w:val="pt-BR" w:eastAsia="pt-BR"/>
                <w14:ligatures w14:val="standardContextual"/>
              </w:rPr>
              <w:t>ã</w:t>
            </w:r>
            <w:r w:rsidRPr="004C3476">
              <w:rPr>
                <w:rFonts w:ascii="Arial Narrow" w:eastAsia="Arial Narrow" w:hAnsi="Arial Narrow" w:cs="Arial Narrow"/>
                <w:b/>
                <w:kern w:val="2"/>
                <w:sz w:val="24"/>
                <w:lang w:val="pt-BR" w:eastAsia="pt-BR"/>
                <w14:ligatures w14:val="standardContextual"/>
              </w:rPr>
              <w:t xml:space="preserve">o proposta para o cenário cultural do Município de Santa Lúcia/SP. </w:t>
            </w:r>
            <w:r w:rsidRPr="004C3476">
              <w:rPr>
                <w:rFonts w:ascii="Arial Narrow" w:eastAsia="Arial Narrow" w:hAnsi="Arial Narrow" w:cs="Arial Narrow"/>
                <w:kern w:val="2"/>
                <w:sz w:val="24"/>
                <w:lang w:val="pt-BR" w:eastAsia="pt-BR"/>
                <w14:ligatures w14:val="standardContextual"/>
              </w:rPr>
              <w:t>A análise deverá considerar, para fins de avaliaç</w:t>
            </w:r>
            <w:r w:rsidRPr="004C3476">
              <w:rPr>
                <w:rFonts w:ascii="Arial" w:eastAsia="Arial" w:hAnsi="Arial" w:cs="Arial"/>
                <w:kern w:val="2"/>
                <w:sz w:val="24"/>
                <w:lang w:val="pt-BR" w:eastAsia="pt-BR"/>
                <w14:ligatures w14:val="standardContextual"/>
              </w:rPr>
              <w:t>ã</w:t>
            </w:r>
            <w:r w:rsidRPr="004C3476">
              <w:rPr>
                <w:rFonts w:ascii="Arial Narrow" w:eastAsia="Arial Narrow" w:hAnsi="Arial Narrow" w:cs="Arial Narrow"/>
                <w:kern w:val="2"/>
                <w:sz w:val="24"/>
                <w:lang w:val="pt-BR" w:eastAsia="pt-BR"/>
                <w14:ligatures w14:val="standardContextual"/>
              </w:rPr>
              <w:t>o e valoraç</w:t>
            </w:r>
            <w:r w:rsidRPr="004C3476">
              <w:rPr>
                <w:rFonts w:ascii="Arial" w:eastAsia="Arial" w:hAnsi="Arial" w:cs="Arial"/>
                <w:kern w:val="2"/>
                <w:sz w:val="24"/>
                <w:lang w:val="pt-BR" w:eastAsia="pt-BR"/>
                <w14:ligatures w14:val="standardContextual"/>
              </w:rPr>
              <w:t>ã</w:t>
            </w:r>
            <w:r w:rsidRPr="004C3476">
              <w:rPr>
                <w:rFonts w:ascii="Arial Narrow" w:eastAsia="Arial Narrow" w:hAnsi="Arial Narrow" w:cs="Arial Narrow"/>
                <w:kern w:val="2"/>
                <w:sz w:val="24"/>
                <w:lang w:val="pt-BR" w:eastAsia="pt-BR"/>
                <w14:ligatures w14:val="standardContextual"/>
              </w:rPr>
              <w:t>o, se a aç</w:t>
            </w:r>
            <w:r w:rsidRPr="004C3476">
              <w:rPr>
                <w:rFonts w:ascii="Arial" w:eastAsia="Arial" w:hAnsi="Arial" w:cs="Arial"/>
                <w:kern w:val="2"/>
                <w:sz w:val="24"/>
                <w:lang w:val="pt-BR" w:eastAsia="pt-BR"/>
                <w14:ligatures w14:val="standardContextual"/>
              </w:rPr>
              <w:t>ã</w:t>
            </w:r>
            <w:r w:rsidRPr="004C3476">
              <w:rPr>
                <w:rFonts w:ascii="Arial Narrow" w:eastAsia="Arial Narrow" w:hAnsi="Arial Narrow" w:cs="Arial Narrow"/>
                <w:kern w:val="2"/>
                <w:sz w:val="24"/>
                <w:lang w:val="pt-BR" w:eastAsia="pt-BR"/>
                <w14:ligatures w14:val="standardContextual"/>
              </w:rPr>
              <w:t>o contribui para o enriquecimento e valorizaç</w:t>
            </w:r>
            <w:r w:rsidRPr="004C3476">
              <w:rPr>
                <w:rFonts w:ascii="Arial" w:eastAsia="Arial" w:hAnsi="Arial" w:cs="Arial"/>
                <w:kern w:val="2"/>
                <w:sz w:val="24"/>
                <w:lang w:val="pt-BR" w:eastAsia="pt-BR"/>
                <w14:ligatures w14:val="standardContextual"/>
              </w:rPr>
              <w:t>ã</w:t>
            </w:r>
            <w:r w:rsidRPr="004C3476">
              <w:rPr>
                <w:rFonts w:ascii="Arial Narrow" w:eastAsia="Arial Narrow" w:hAnsi="Arial Narrow" w:cs="Arial Narrow"/>
                <w:kern w:val="2"/>
                <w:sz w:val="24"/>
                <w:lang w:val="pt-BR" w:eastAsia="pt-BR"/>
                <w14:ligatures w14:val="standardContextual"/>
              </w:rPr>
              <w:t>o da cultura do Município de Santa Lúcia/SP.</w:t>
            </w:r>
          </w:p>
          <w:p w14:paraId="2DD4A93A"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26CEA70"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7285FAB9"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3EBDCD"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6041459"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Aspectos de integraç</w:t>
            </w:r>
            <w:r w:rsidRPr="004C3476">
              <w:rPr>
                <w:rFonts w:ascii="Arial" w:eastAsia="Arial" w:hAnsi="Arial" w:cs="Arial"/>
                <w:b/>
                <w:color w:val="000000"/>
                <w:kern w:val="2"/>
                <w:sz w:val="24"/>
                <w:lang w:val="pt-BR" w:eastAsia="pt-BR"/>
                <w14:ligatures w14:val="standardContextual"/>
              </w:rPr>
              <w:t>ã</w:t>
            </w:r>
            <w:r w:rsidRPr="004C3476">
              <w:rPr>
                <w:rFonts w:ascii="Arial Narrow" w:eastAsia="Arial Narrow" w:hAnsi="Arial Narrow" w:cs="Arial Narrow"/>
                <w:b/>
                <w:color w:val="000000"/>
                <w:kern w:val="2"/>
                <w:sz w:val="24"/>
                <w:lang w:val="pt-BR" w:eastAsia="pt-BR"/>
                <w14:ligatures w14:val="standardContextual"/>
              </w:rPr>
              <w:t>o comunitária na aç</w:t>
            </w:r>
            <w:r w:rsidRPr="004C3476">
              <w:rPr>
                <w:rFonts w:ascii="Arial" w:eastAsia="Arial" w:hAnsi="Arial" w:cs="Arial"/>
                <w:b/>
                <w:color w:val="000000"/>
                <w:kern w:val="2"/>
                <w:sz w:val="24"/>
                <w:lang w:val="pt-BR" w:eastAsia="pt-BR"/>
                <w14:ligatures w14:val="standardContextual"/>
              </w:rPr>
              <w:t>ã</w:t>
            </w:r>
            <w:r w:rsidRPr="004C3476">
              <w:rPr>
                <w:rFonts w:ascii="Arial Narrow" w:eastAsia="Arial Narrow" w:hAnsi="Arial Narrow" w:cs="Arial Narrow"/>
                <w:b/>
                <w:color w:val="000000"/>
                <w:kern w:val="2"/>
                <w:sz w:val="24"/>
                <w:lang w:val="pt-BR" w:eastAsia="pt-BR"/>
                <w14:ligatures w14:val="standardContextual"/>
              </w:rPr>
              <w:t>o proposta pelo projeto - </w:t>
            </w:r>
            <w:r w:rsidRPr="004C3476">
              <w:rPr>
                <w:rFonts w:ascii="Arial Narrow" w:eastAsia="Arial Narrow" w:hAnsi="Arial Narrow" w:cs="Arial Narrow"/>
                <w:color w:val="000000"/>
                <w:kern w:val="2"/>
                <w:sz w:val="24"/>
                <w:lang w:val="pt-BR" w:eastAsia="pt-BR"/>
                <w14:ligatures w14:val="standardContextual"/>
              </w:rPr>
              <w:t>considera-se, para fins de avaliaç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e valoraç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se o projeto apresenta aspectos de integraç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comunitária, em relaç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ao impacto social para a inclusão de pessoas com deficiência, idosos e demais grupos em situação de histórica vulnerabilidade econômica/social.</w:t>
            </w:r>
          </w:p>
          <w:p w14:paraId="258D80FC"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9A178B"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5E291B11"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8F07323"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D</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B7DB6CB"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Coerê</w:t>
            </w:r>
            <w:r w:rsidRPr="004C3476">
              <w:rPr>
                <w:rFonts w:ascii="Arial" w:eastAsia="Arial" w:hAnsi="Arial" w:cs="Arial"/>
                <w:b/>
                <w:color w:val="000000"/>
                <w:kern w:val="2"/>
                <w:sz w:val="24"/>
                <w:lang w:val="pt-BR" w:eastAsia="pt-BR"/>
                <w14:ligatures w14:val="standardContextual"/>
              </w:rPr>
              <w:t>n</w:t>
            </w:r>
            <w:r w:rsidRPr="004C3476">
              <w:rPr>
                <w:rFonts w:ascii="Arial Narrow" w:eastAsia="Arial Narrow" w:hAnsi="Arial Narrow" w:cs="Arial Narrow"/>
                <w:b/>
                <w:color w:val="000000"/>
                <w:kern w:val="2"/>
                <w:sz w:val="24"/>
                <w:lang w:val="pt-BR" w:eastAsia="pt-BR"/>
                <w14:ligatures w14:val="standardContextual"/>
              </w:rPr>
              <w:t>cia da planilha orç</w:t>
            </w:r>
            <w:r w:rsidRPr="004C3476">
              <w:rPr>
                <w:rFonts w:ascii="Arial" w:eastAsia="Arial" w:hAnsi="Arial" w:cs="Arial"/>
                <w:b/>
                <w:color w:val="000000"/>
                <w:kern w:val="2"/>
                <w:sz w:val="24"/>
                <w:lang w:val="pt-BR" w:eastAsia="pt-BR"/>
                <w14:ligatures w14:val="standardContextual"/>
              </w:rPr>
              <w:t>a</w:t>
            </w:r>
            <w:r w:rsidRPr="004C3476">
              <w:rPr>
                <w:rFonts w:ascii="Arial Narrow" w:eastAsia="Arial Narrow" w:hAnsi="Arial Narrow" w:cs="Arial Narrow"/>
                <w:b/>
                <w:color w:val="000000"/>
                <w:kern w:val="2"/>
                <w:sz w:val="24"/>
                <w:lang w:val="pt-BR" w:eastAsia="pt-BR"/>
                <w14:ligatures w14:val="standardContextual"/>
              </w:rPr>
              <w:t>mentária e do cronograma de execuç</w:t>
            </w:r>
            <w:r w:rsidRPr="004C3476">
              <w:rPr>
                <w:rFonts w:ascii="Arial" w:eastAsia="Arial" w:hAnsi="Arial" w:cs="Arial"/>
                <w:b/>
                <w:color w:val="000000"/>
                <w:kern w:val="2"/>
                <w:sz w:val="24"/>
                <w:lang w:val="pt-BR" w:eastAsia="pt-BR"/>
                <w14:ligatures w14:val="standardContextual"/>
              </w:rPr>
              <w:t>ã</w:t>
            </w:r>
            <w:r w:rsidRPr="004C3476">
              <w:rPr>
                <w:rFonts w:ascii="Arial Narrow" w:eastAsia="Arial Narrow" w:hAnsi="Arial Narrow" w:cs="Arial Narrow"/>
                <w:b/>
                <w:color w:val="000000"/>
                <w:kern w:val="2"/>
                <w:sz w:val="24"/>
                <w:lang w:val="pt-BR" w:eastAsia="pt-BR"/>
                <w14:ligatures w14:val="standardContextual"/>
              </w:rPr>
              <w:t>o às metas, resultados e desdobramentos do projeto proposto - </w:t>
            </w:r>
            <w:r w:rsidRPr="004C3476">
              <w:rPr>
                <w:rFonts w:ascii="Arial Narrow" w:eastAsia="Arial Narrow" w:hAnsi="Arial Narrow" w:cs="Arial Narrow"/>
                <w:color w:val="000000"/>
                <w:kern w:val="2"/>
                <w:sz w:val="24"/>
                <w:lang w:val="pt-BR" w:eastAsia="pt-BR"/>
                <w14:ligatures w14:val="standardContextual"/>
              </w:rPr>
              <w:t>A análise deverá avaliar e valorar a viabilidade técnica do projeto sob o ponto de vista dos gastos previstos na planilha orç</w:t>
            </w:r>
            <w:r w:rsidRPr="004C3476">
              <w:rPr>
                <w:rFonts w:ascii="Arial" w:eastAsia="Arial" w:hAnsi="Arial" w:cs="Arial"/>
                <w:color w:val="000000"/>
                <w:kern w:val="2"/>
                <w:sz w:val="24"/>
                <w:lang w:val="pt-BR" w:eastAsia="pt-BR"/>
                <w14:ligatures w14:val="standardContextual"/>
              </w:rPr>
              <w:t>a</w:t>
            </w:r>
            <w:r w:rsidRPr="004C3476">
              <w:rPr>
                <w:rFonts w:ascii="Arial Narrow" w:eastAsia="Arial Narrow" w:hAnsi="Arial Narrow" w:cs="Arial Narrow"/>
                <w:color w:val="000000"/>
                <w:kern w:val="2"/>
                <w:sz w:val="24"/>
                <w:lang w:val="pt-BR" w:eastAsia="pt-BR"/>
                <w14:ligatures w14:val="standardContextual"/>
              </w:rPr>
              <w:t>mentária, sua execuç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e a adequaç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ao objeto, metas e objetivos previstos. Também deverá ser considerada para fins de avaliaç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a coerência e conformidade dos valores e quantidades dos itens relacionados na planilha orçamentária do projeto.</w:t>
            </w:r>
          </w:p>
          <w:p w14:paraId="00DA629D"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505E4D8"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47EA922B"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6A00565B"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E</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9FDD294"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Coerência do Plano de Divulgaç</w:t>
            </w:r>
            <w:r w:rsidRPr="004C3476">
              <w:rPr>
                <w:rFonts w:ascii="Arial" w:eastAsia="Arial" w:hAnsi="Arial" w:cs="Arial"/>
                <w:b/>
                <w:color w:val="000000"/>
                <w:kern w:val="2"/>
                <w:sz w:val="24"/>
                <w:lang w:val="pt-BR" w:eastAsia="pt-BR"/>
                <w14:ligatures w14:val="standardContextual"/>
              </w:rPr>
              <w:t>ã</w:t>
            </w:r>
            <w:r w:rsidRPr="004C3476">
              <w:rPr>
                <w:rFonts w:ascii="Arial Narrow" w:eastAsia="Arial Narrow" w:hAnsi="Arial Narrow" w:cs="Arial Narrow"/>
                <w:b/>
                <w:color w:val="000000"/>
                <w:kern w:val="2"/>
                <w:sz w:val="24"/>
                <w:lang w:val="pt-BR" w:eastAsia="pt-BR"/>
                <w14:ligatures w14:val="standardContextual"/>
              </w:rPr>
              <w:t>o ao Cronograma, Objetivos e Metas do projeto proposto - </w:t>
            </w:r>
            <w:r w:rsidRPr="004C3476">
              <w:rPr>
                <w:rFonts w:ascii="Arial Narrow" w:eastAsia="Arial Narrow" w:hAnsi="Arial Narrow" w:cs="Arial Narrow"/>
                <w:color w:val="000000"/>
                <w:kern w:val="2"/>
                <w:sz w:val="24"/>
                <w:lang w:val="pt-BR" w:eastAsia="pt-BR"/>
                <w14:ligatures w14:val="standardContextual"/>
              </w:rPr>
              <w:t>A análise deverá avaliar e valorar a viabilidade técnica e comunicacional com o público alvo do projeto, mediante as estratégias, mídias e materiais apresentados, bem como a capacidade de executá-</w:t>
            </w:r>
            <w:proofErr w:type="spellStart"/>
            <w:r w:rsidRPr="004C3476">
              <w:rPr>
                <w:rFonts w:ascii="Arial Narrow" w:eastAsia="Arial Narrow" w:hAnsi="Arial Narrow" w:cs="Arial Narrow"/>
                <w:color w:val="000000"/>
                <w:kern w:val="2"/>
                <w:sz w:val="24"/>
                <w:lang w:val="pt-BR" w:eastAsia="pt-BR"/>
                <w14:ligatures w14:val="standardContextual"/>
              </w:rPr>
              <w:t>los</w:t>
            </w:r>
            <w:proofErr w:type="spellEnd"/>
            <w:r w:rsidRPr="004C3476">
              <w:rPr>
                <w:rFonts w:ascii="Arial Narrow" w:eastAsia="Arial Narrow" w:hAnsi="Arial Narrow" w:cs="Arial Narrow"/>
                <w:color w:val="000000"/>
                <w:kern w:val="2"/>
                <w:sz w:val="24"/>
                <w:lang w:val="pt-BR" w:eastAsia="pt-BR"/>
                <w14:ligatures w14:val="standardContextual"/>
              </w:rPr>
              <w:t>.</w:t>
            </w:r>
          </w:p>
          <w:p w14:paraId="0984325D"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F8CCEE9"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52F10730"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CF64714"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lastRenderedPageBreak/>
              <w:t>F</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117A5E"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Compatibilidade da ficha técnica com as atividades desenvolvidas - </w:t>
            </w:r>
            <w:r w:rsidRPr="004C3476">
              <w:rPr>
                <w:rFonts w:ascii="Arial Narrow" w:eastAsia="Arial Narrow" w:hAnsi="Arial Narrow" w:cs="Arial Narrow"/>
                <w:color w:val="000000"/>
                <w:kern w:val="2"/>
                <w:sz w:val="24"/>
                <w:lang w:val="pt-BR" w:eastAsia="pt-BR"/>
                <w14:ligatures w14:val="standardContextual"/>
              </w:rPr>
              <w:t>A análise deverá considerar a carreira dos profissionais que compõem o corpo técnico e artístico, verificando a coerência ou não em relaç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às atribuiç</w:t>
            </w:r>
            <w:r w:rsidRPr="004C3476">
              <w:rPr>
                <w:rFonts w:ascii="Arial" w:eastAsia="Arial" w:hAnsi="Arial" w:cs="Arial"/>
                <w:color w:val="000000"/>
                <w:kern w:val="2"/>
                <w:sz w:val="24"/>
                <w:lang w:val="pt-BR" w:eastAsia="pt-BR"/>
                <w14:ligatures w14:val="standardContextual"/>
              </w:rPr>
              <w:t>õ</w:t>
            </w:r>
            <w:r w:rsidRPr="004C3476">
              <w:rPr>
                <w:rFonts w:ascii="Arial Narrow" w:eastAsia="Arial Narrow" w:hAnsi="Arial Narrow" w:cs="Arial Narrow"/>
                <w:color w:val="000000"/>
                <w:kern w:val="2"/>
                <w:sz w:val="24"/>
                <w:lang w:val="pt-BR" w:eastAsia="pt-BR"/>
                <w14:ligatures w14:val="standardContextual"/>
              </w:rPr>
              <w:t>es que serão executadas por eles no projeto (para esta avaliaç</w:t>
            </w:r>
            <w:r w:rsidRPr="004C3476">
              <w:rPr>
                <w:rFonts w:ascii="Arial" w:eastAsia="Arial" w:hAnsi="Arial" w:cs="Arial"/>
                <w:color w:val="000000"/>
                <w:kern w:val="2"/>
                <w:sz w:val="24"/>
                <w:lang w:val="pt-BR" w:eastAsia="pt-BR"/>
                <w14:ligatures w14:val="standardContextual"/>
              </w:rPr>
              <w:t>ã</w:t>
            </w:r>
            <w:r w:rsidRPr="004C3476">
              <w:rPr>
                <w:rFonts w:ascii="Arial Narrow" w:eastAsia="Arial Narrow" w:hAnsi="Arial Narrow" w:cs="Arial Narrow"/>
                <w:color w:val="000000"/>
                <w:kern w:val="2"/>
                <w:sz w:val="24"/>
                <w:lang w:val="pt-BR" w:eastAsia="pt-BR"/>
                <w14:ligatures w14:val="standardContextual"/>
              </w:rPr>
              <w:t>o serão considerados os currículos dos membros da ficha técnica).</w:t>
            </w:r>
          </w:p>
          <w:p w14:paraId="3C905984"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8C6EFFA"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6ADCC403"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3AD8D37"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G</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40F231D" w14:textId="77777777" w:rsidR="004C3476" w:rsidRPr="004C3476" w:rsidRDefault="004C3476" w:rsidP="004C3476">
            <w:pPr>
              <w:widowControl/>
              <w:autoSpaceDE/>
              <w:autoSpaceDN/>
              <w:ind w:right="120"/>
              <w:jc w:val="center"/>
              <w:rPr>
                <w:rFonts w:ascii="Arial" w:eastAsia="Arial" w:hAnsi="Arial" w:cs="Arial"/>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Trajetória artística e cultural do proponente - </w:t>
            </w:r>
            <w:r w:rsidRPr="004C3476">
              <w:rPr>
                <w:rFonts w:ascii="Arial Narrow" w:eastAsia="Arial Narrow" w:hAnsi="Arial Narrow" w:cs="Arial Narrow"/>
                <w:color w:val="000000"/>
                <w:kern w:val="2"/>
                <w:sz w:val="24"/>
                <w:lang w:val="pt-BR" w:eastAsia="pt-BR"/>
                <w14:ligatures w14:val="standardContextual"/>
              </w:rPr>
              <w:t>Será</w:t>
            </w:r>
            <w:r w:rsidRPr="004C3476">
              <w:rPr>
                <w:rFonts w:ascii="Arial" w:eastAsia="Arial" w:hAnsi="Arial" w:cs="Arial"/>
                <w:color w:val="000000"/>
                <w:kern w:val="2"/>
                <w:sz w:val="24"/>
                <w:lang w:val="pt-BR" w:eastAsia="pt-BR"/>
                <w14:ligatures w14:val="standardContextual"/>
              </w:rPr>
              <w:t>́ considerado para fins de análise a carreira do proponente, com base no currículo e comprovações enviadas juntamente com a proposta</w:t>
            </w:r>
          </w:p>
          <w:p w14:paraId="43C2E8DA"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76BBA74"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770EFB6D"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258990F"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H</w:t>
            </w: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BF49291"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Contrapartida - </w:t>
            </w:r>
            <w:r w:rsidRPr="004C3476">
              <w:rPr>
                <w:rFonts w:ascii="Arial Narrow" w:eastAsia="Arial Narrow" w:hAnsi="Arial Narrow" w:cs="Arial Narrow"/>
                <w:color w:val="000000"/>
                <w:kern w:val="2"/>
                <w:sz w:val="24"/>
                <w:lang w:val="pt-BR" w:eastAsia="pt-BR"/>
                <w14:ligatures w14:val="standardContextual"/>
              </w:rPr>
              <w:t>Será avaliado o interesse público da execução da contrapartida proposta pelo agente cultural</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0A78E68"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10</w:t>
            </w:r>
          </w:p>
        </w:tc>
      </w:tr>
      <w:tr w:rsidR="004C3476" w:rsidRPr="004C3476" w14:paraId="2155481B" w14:textId="77777777" w:rsidTr="0091588E">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4D08806" w14:textId="77777777" w:rsidR="004C3476" w:rsidRPr="004C3476" w:rsidRDefault="004C3476" w:rsidP="004C3476">
            <w:pPr>
              <w:widowControl/>
              <w:autoSpaceDE/>
              <w:autoSpaceDN/>
              <w:ind w:right="120"/>
              <w:jc w:val="center"/>
              <w:rPr>
                <w:kern w:val="2"/>
                <w:lang w:val="pt-BR" w:eastAsia="pt-BR"/>
                <w14:ligatures w14:val="standardContextual"/>
              </w:rPr>
            </w:pPr>
          </w:p>
        </w:tc>
        <w:tc>
          <w:tcPr>
            <w:tcW w:w="554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EFF18BC" w14:textId="77777777" w:rsidR="004C3476" w:rsidRPr="004C3476" w:rsidRDefault="004C3476" w:rsidP="004C3476">
            <w:pPr>
              <w:widowControl/>
              <w:autoSpaceDE/>
              <w:autoSpaceDN/>
              <w:ind w:right="120"/>
              <w:jc w:val="center"/>
              <w:rPr>
                <w:kern w:val="2"/>
                <w:lang w:val="pt-BR" w:eastAsia="pt-BR"/>
                <w14:ligatures w14:val="standardContextual"/>
              </w:rPr>
            </w:pP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B64B3DF" w14:textId="77777777" w:rsidR="004C3476" w:rsidRPr="004C3476" w:rsidRDefault="004C3476" w:rsidP="004C3476">
            <w:pPr>
              <w:widowControl/>
              <w:autoSpaceDE/>
              <w:autoSpaceDN/>
              <w:ind w:right="120"/>
              <w:jc w:val="center"/>
              <w:rPr>
                <w:kern w:val="2"/>
                <w:lang w:val="pt-BR" w:eastAsia="pt-BR"/>
                <w14:ligatures w14:val="standardContextual"/>
              </w:rPr>
            </w:pPr>
          </w:p>
        </w:tc>
      </w:tr>
      <w:tr w:rsidR="004C3476" w:rsidRPr="004C3476" w14:paraId="37E05CB8" w14:textId="77777777" w:rsidTr="0091588E">
        <w:trPr>
          <w:trHeight w:val="1"/>
        </w:trPr>
        <w:tc>
          <w:tcPr>
            <w:tcW w:w="7141"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FBC0255"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PONTUAÇÃO TOTAL:</w:t>
            </w:r>
          </w:p>
        </w:tc>
        <w:tc>
          <w:tcPr>
            <w:tcW w:w="137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AB25E81" w14:textId="77777777" w:rsidR="004C3476" w:rsidRPr="004C3476" w:rsidRDefault="004C3476" w:rsidP="004C3476">
            <w:pPr>
              <w:widowControl/>
              <w:autoSpaceDE/>
              <w:autoSpaceDN/>
              <w:ind w:right="120"/>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80</w:t>
            </w:r>
          </w:p>
        </w:tc>
      </w:tr>
    </w:tbl>
    <w:p w14:paraId="3551E13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213A348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Além da pontuação acima, o proponente pode receber bônus de pontuação, ou seja, uma pontuação extra, conforme critérios abaixo especificados: </w:t>
      </w:r>
    </w:p>
    <w:p w14:paraId="50FD08D0" w14:textId="77777777" w:rsidR="004C3476" w:rsidRPr="004C3476" w:rsidRDefault="004C3476" w:rsidP="004C3476">
      <w:pPr>
        <w:widowControl/>
        <w:autoSpaceDE/>
        <w:autoSpaceDN/>
        <w:ind w:right="120"/>
        <w:jc w:val="both"/>
        <w:rPr>
          <w:rFonts w:ascii="Arial Narrow" w:eastAsia="Arial Narrow" w:hAnsi="Arial Narrow" w:cs="Arial Narrow"/>
          <w:color w:val="FF0000"/>
          <w:kern w:val="2"/>
          <w:sz w:val="24"/>
          <w:lang w:val="pt-BR" w:eastAsia="pt-BR"/>
          <w14:ligatures w14:val="standardContextual"/>
        </w:rPr>
      </w:pPr>
    </w:p>
    <w:tbl>
      <w:tblPr>
        <w:tblW w:w="0" w:type="auto"/>
        <w:tblInd w:w="100" w:type="dxa"/>
        <w:tblCellMar>
          <w:left w:w="10" w:type="dxa"/>
          <w:right w:w="10" w:type="dxa"/>
        </w:tblCellMar>
        <w:tblLook w:val="04A0" w:firstRow="1" w:lastRow="0" w:firstColumn="1" w:lastColumn="0" w:noHBand="0" w:noVBand="1"/>
      </w:tblPr>
      <w:tblGrid>
        <w:gridCol w:w="3032"/>
        <w:gridCol w:w="3219"/>
        <w:gridCol w:w="2133"/>
      </w:tblGrid>
      <w:tr w:rsidR="004C3476" w:rsidRPr="004C3476" w14:paraId="5F5486A2" w14:textId="77777777" w:rsidTr="0091588E">
        <w:trPr>
          <w:trHeight w:val="1"/>
        </w:trPr>
        <w:tc>
          <w:tcPr>
            <w:tcW w:w="8604" w:type="dxa"/>
            <w:gridSpan w:val="3"/>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647E623"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PONTUAÇÃO BÔNUS PARA PROPONENTES PESSOAS FÍSICAS</w:t>
            </w:r>
          </w:p>
        </w:tc>
      </w:tr>
      <w:tr w:rsidR="004C3476" w:rsidRPr="004C3476" w14:paraId="648D076F" w14:textId="77777777" w:rsidTr="0091588E">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8BDDE5A"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Identificação do Ponto Extra</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707F2F2"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Descrição do Ponto Extra</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6FFF5FF"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Pontuação Máxima</w:t>
            </w:r>
          </w:p>
        </w:tc>
      </w:tr>
      <w:tr w:rsidR="004C3476" w:rsidRPr="004C3476" w14:paraId="022FB57E" w14:textId="77777777" w:rsidTr="0091588E">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1631853"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shd w:val="clear" w:color="auto" w:fill="FFFFFF"/>
                <w:lang w:val="pt-BR" w:eastAsia="pt-BR"/>
                <w14:ligatures w14:val="standardContextual"/>
              </w:rPr>
              <w:t>I</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1A8EA51"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Proponentes do gênero feminino</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831E7CF"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D96EDDA"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w:t>
            </w:r>
          </w:p>
        </w:tc>
      </w:tr>
      <w:tr w:rsidR="004C3476" w:rsidRPr="004C3476" w14:paraId="405D1361" w14:textId="77777777" w:rsidTr="0091588E">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7B524876"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shd w:val="clear" w:color="auto" w:fill="FFFFFF"/>
                <w:lang w:val="pt-BR" w:eastAsia="pt-BR"/>
                <w14:ligatures w14:val="standardContextual"/>
              </w:rPr>
              <w:t>J</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1EB2BEB9"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Proponentes negros e indígenas</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A4B8052"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4D869DB5"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w:t>
            </w:r>
          </w:p>
        </w:tc>
      </w:tr>
      <w:tr w:rsidR="004C3476" w:rsidRPr="004C3476" w14:paraId="762986C3" w14:textId="77777777" w:rsidTr="0091588E">
        <w:trPr>
          <w:trHeight w:val="1"/>
        </w:trPr>
        <w:tc>
          <w:tcPr>
            <w:tcW w:w="3112"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4DBD35EC"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color w:val="000000"/>
                <w:kern w:val="2"/>
                <w:sz w:val="24"/>
                <w:shd w:val="clear" w:color="auto" w:fill="FFFFFF"/>
                <w:lang w:val="pt-BR" w:eastAsia="pt-BR"/>
                <w14:ligatures w14:val="standardContextual"/>
              </w:rPr>
              <w:t>K</w:t>
            </w:r>
          </w:p>
        </w:tc>
        <w:tc>
          <w:tcPr>
            <w:tcW w:w="3313"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ECA75B9"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Proponentes com deficiência</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681335FD"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440B0772"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5</w:t>
            </w:r>
          </w:p>
        </w:tc>
      </w:tr>
      <w:tr w:rsidR="004C3476" w:rsidRPr="004C3476" w14:paraId="02DD989B" w14:textId="77777777" w:rsidTr="0091588E">
        <w:trPr>
          <w:trHeight w:val="1"/>
        </w:trPr>
        <w:tc>
          <w:tcPr>
            <w:tcW w:w="6425" w:type="dxa"/>
            <w:gridSpan w:val="2"/>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3223EBB0"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4"/>
                <w:shd w:val="clear" w:color="auto" w:fill="FFFFFF"/>
                <w:lang w:val="pt-BR" w:eastAsia="pt-BR"/>
                <w14:ligatures w14:val="standardContextual"/>
              </w:rPr>
              <w:t>PONTUAÇÃO EXTRA TOTAL</w:t>
            </w:r>
          </w:p>
        </w:tc>
        <w:tc>
          <w:tcPr>
            <w:tcW w:w="2179" w:type="dxa"/>
            <w:tcBorders>
              <w:top w:val="single" w:sz="8" w:space="0" w:color="000000"/>
              <w:left w:val="single" w:sz="8" w:space="0" w:color="000000"/>
              <w:bottom w:val="single" w:sz="8" w:space="0" w:color="000000"/>
              <w:right w:val="single" w:sz="8" w:space="0" w:color="000000"/>
            </w:tcBorders>
            <w:shd w:val="clear" w:color="000000" w:fill="FFFFFF"/>
            <w:tcMar>
              <w:left w:w="100" w:type="dxa"/>
              <w:right w:w="100" w:type="dxa"/>
            </w:tcMar>
          </w:tcPr>
          <w:p w14:paraId="27159ABA" w14:textId="77777777" w:rsidR="004C3476" w:rsidRPr="004C3476" w:rsidRDefault="004C3476" w:rsidP="004C3476">
            <w:pPr>
              <w:widowControl/>
              <w:autoSpaceDE/>
              <w:autoSpaceDN/>
              <w:jc w:val="center"/>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4"/>
                <w:shd w:val="clear" w:color="auto" w:fill="FFFFFF"/>
                <w:lang w:val="pt-BR" w:eastAsia="pt-BR"/>
                <w14:ligatures w14:val="standardContextual"/>
              </w:rPr>
              <w:t>15 PONTOS</w:t>
            </w:r>
          </w:p>
        </w:tc>
      </w:tr>
    </w:tbl>
    <w:p w14:paraId="0A342D48"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0EB9D4C4" w14:textId="77777777" w:rsidR="004C3476" w:rsidRPr="004C3476" w:rsidRDefault="004C3476" w:rsidP="004C3476">
      <w:pPr>
        <w:widowControl/>
        <w:numPr>
          <w:ilvl w:val="0"/>
          <w:numId w:val="3"/>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lang w:val="pt-BR" w:eastAsia="pt-BR"/>
          <w14:ligatures w14:val="standardContextual"/>
        </w:rPr>
        <w:t>A pontuação final de cada candidatura será pela média das notas atribuídas individualmente por cada membro.</w:t>
      </w:r>
    </w:p>
    <w:p w14:paraId="0A2410C1" w14:textId="77777777" w:rsidR="004C3476" w:rsidRPr="004C3476" w:rsidRDefault="004C3476" w:rsidP="004C3476">
      <w:pPr>
        <w:widowControl/>
        <w:numPr>
          <w:ilvl w:val="0"/>
          <w:numId w:val="3"/>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Os critérios gerais são eliminatórios, de modo que, o agente cultural que receber pontuação 0 em algum dos critérios será desclassificado do Edital.</w:t>
      </w:r>
    </w:p>
    <w:p w14:paraId="24A37121" w14:textId="77777777" w:rsidR="004C3476" w:rsidRPr="004C3476" w:rsidRDefault="004C3476" w:rsidP="004C3476">
      <w:pPr>
        <w:widowControl/>
        <w:numPr>
          <w:ilvl w:val="0"/>
          <w:numId w:val="3"/>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Os bônus de pontuação são cumulativos e não constituem critérios obrigatórios, de modo que a pontuação 0 em algum dos pontos bônus não desclassifica o proponente.</w:t>
      </w:r>
    </w:p>
    <w:p w14:paraId="2D37B2E1" w14:textId="77777777" w:rsidR="004C3476" w:rsidRPr="004C3476" w:rsidRDefault="004C3476" w:rsidP="004C3476">
      <w:pPr>
        <w:widowControl/>
        <w:numPr>
          <w:ilvl w:val="0"/>
          <w:numId w:val="3"/>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Em caso de empate, serão utilizados para fins de classificação dos projetos a maior nota nos critérios de acordo com a ordem abaixo definida: A, B, C, G, H D, E respectivamente.</w:t>
      </w:r>
    </w:p>
    <w:p w14:paraId="4CD62031" w14:textId="77777777" w:rsidR="004C3476" w:rsidRPr="004C3476" w:rsidRDefault="004C3476" w:rsidP="004C3476">
      <w:pPr>
        <w:widowControl/>
        <w:numPr>
          <w:ilvl w:val="0"/>
          <w:numId w:val="3"/>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Perm</w:t>
      </w:r>
      <w:r w:rsidRPr="004C3476">
        <w:rPr>
          <w:rFonts w:ascii="Arial Narrow" w:eastAsia="Arial Narrow" w:hAnsi="Arial Narrow" w:cs="Arial Narrow"/>
          <w:kern w:val="2"/>
          <w:lang w:val="pt-BR" w:eastAsia="pt-BR"/>
          <w14:ligatures w14:val="standardContextual"/>
        </w:rPr>
        <w:t>anecendo o empate, será realizado sorteio, na presença de 2 (dois) proponentes habilitados e 1 (um) membro da Secretaria Municipal de Educação, Esporte e Cultura, totalizando 3 (três) testemunhas.</w:t>
      </w:r>
    </w:p>
    <w:p w14:paraId="4D9DCDB5" w14:textId="77777777" w:rsidR="004C3476" w:rsidRPr="004C3476" w:rsidRDefault="004C3476" w:rsidP="004C3476">
      <w:pPr>
        <w:widowControl/>
        <w:numPr>
          <w:ilvl w:val="0"/>
          <w:numId w:val="3"/>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Serão desclassificados os projetos que:</w:t>
      </w:r>
    </w:p>
    <w:p w14:paraId="39E96914"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receberam nota 0 em qualquer dos critérios obrigatórios; </w:t>
      </w:r>
    </w:p>
    <w:p w14:paraId="4A70F351"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apresentem quaisquer formas de preconceito de origem, raça, etnia, gênero, cor, idade ou outras formas de discriminação serão desclassificadas, com fundamento no disposto no </w:t>
      </w:r>
      <w:hyperlink r:id="rId14">
        <w:r w:rsidRPr="004C3476">
          <w:rPr>
            <w:rFonts w:ascii="Arial Narrow" w:eastAsia="Arial Narrow" w:hAnsi="Arial Narrow" w:cs="Arial Narrow"/>
            <w:color w:val="0000FF"/>
            <w:kern w:val="2"/>
            <w:sz w:val="24"/>
            <w:u w:val="single"/>
            <w:lang w:val="pt-BR" w:eastAsia="pt-BR"/>
            <w14:ligatures w14:val="standardContextual"/>
          </w:rPr>
          <w:t>inciso IV do caput do art.  HYPERLINK "http://www.planalto.gov.br/ccivil_03/Constituicao/Constituicao.htm" HYPERLINK "http://www.planalto.gov.br/ccivil_03/Constituicao/Constituicao.htm" HYPERLINK "http://www.planalto.gov.br/ccivil_03/Constituicao/Constituicao.htm"3 HYPERLINK "http://www.planalto.gov.br/ccivil_03/Constituicao/Constituicao.htm" HYPERLINK "http://www.planalto.gov.br/ccivil_03/Constituicao/Constituicao.htm" HYPERLINK  HYPERLINK "http://www.planalto.gov.br/ccivil_03/Constituicao/Constituicao.htm""http://www.planalto.gov.br/ccivil_03/Constituicao/Constituicao.htm"º da Constituição HYPERLINK "http://www.planalto.gov.br/ccivil_03/Constituicao/Constituicao.htm",</w:t>
        </w:r>
      </w:hyperlink>
      <w:r w:rsidRPr="004C3476">
        <w:rPr>
          <w:rFonts w:ascii="Arial Narrow" w:eastAsia="Arial Narrow" w:hAnsi="Arial Narrow" w:cs="Arial Narrow"/>
          <w:kern w:val="2"/>
          <w:sz w:val="24"/>
          <w:lang w:val="pt-BR" w:eastAsia="pt-BR"/>
          <w14:ligatures w14:val="standardContextual"/>
        </w:rPr>
        <w:t> garantidos o contraditório e a ampla defesa.</w:t>
      </w:r>
    </w:p>
    <w:p w14:paraId="6A33361A" w14:textId="77777777" w:rsidR="004C3476" w:rsidRDefault="004C3476" w:rsidP="004C3476">
      <w:pPr>
        <w:widowControl/>
        <w:numPr>
          <w:ilvl w:val="0"/>
          <w:numId w:val="4"/>
        </w:numPr>
        <w:autoSpaceDE/>
        <w:autoSpaceDN/>
        <w:spacing w:after="160" w:line="259" w:lineRule="auto"/>
        <w:ind w:left="720" w:right="120" w:hanging="360"/>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A falsidade de informações acarretará desclassificação, podendo ensejar, ainda, a aplicação de sanções administrativas ou criminais. </w:t>
      </w:r>
    </w:p>
    <w:p w14:paraId="2424F376"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7035A2D1"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1AA412A3"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77C49456"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60440410"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7AEF04A4"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7FC35D8B"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6D3E3398"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02859531"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3214F840"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1A7B20D3"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23F93BBE"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5CDDB803"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4E91B9B2"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24114D85"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5A3D19B1"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6CB77BA1" w14:textId="77777777" w:rsidR="00D364E0"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4B746A08" w14:textId="77777777" w:rsidR="00D364E0" w:rsidRPr="004C3476" w:rsidRDefault="00D364E0" w:rsidP="00D364E0">
      <w:pPr>
        <w:widowControl/>
        <w:autoSpaceDE/>
        <w:autoSpaceDN/>
        <w:spacing w:after="160" w:line="259" w:lineRule="auto"/>
        <w:ind w:right="120"/>
        <w:jc w:val="both"/>
        <w:rPr>
          <w:rFonts w:ascii="Arial Narrow" w:eastAsia="Arial Narrow" w:hAnsi="Arial Narrow" w:cs="Arial Narrow"/>
          <w:kern w:val="2"/>
          <w:sz w:val="24"/>
          <w:lang w:val="pt-BR" w:eastAsia="pt-BR"/>
          <w14:ligatures w14:val="standardContextual"/>
        </w:rPr>
      </w:pPr>
    </w:p>
    <w:p w14:paraId="49AF6ED1" w14:textId="77777777" w:rsidR="004C3476" w:rsidRPr="004C3476" w:rsidRDefault="004C3476" w:rsidP="004C3476">
      <w:pPr>
        <w:widowControl/>
        <w:autoSpaceDE/>
        <w:autoSpaceDN/>
        <w:ind w:right="120"/>
        <w:jc w:val="both"/>
        <w:rPr>
          <w:rFonts w:ascii="Arial Narrow" w:eastAsia="Arial Narrow" w:hAnsi="Arial Narrow" w:cs="Arial Narrow"/>
          <w:kern w:val="2"/>
          <w:sz w:val="24"/>
          <w:lang w:val="pt-BR" w:eastAsia="pt-BR"/>
          <w14:ligatures w14:val="standardContextual"/>
        </w:rPr>
      </w:pPr>
    </w:p>
    <w:p w14:paraId="6A3B2CED" w14:textId="77777777" w:rsidR="004C3476" w:rsidRPr="004C3476" w:rsidRDefault="004C3476" w:rsidP="004C3476">
      <w:pPr>
        <w:widowControl/>
        <w:autoSpaceDE/>
        <w:autoSpaceDN/>
        <w:jc w:val="center"/>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 xml:space="preserve">ANEXO IV </w:t>
      </w:r>
      <w:r w:rsidRPr="004C3476">
        <w:rPr>
          <w:b/>
          <w:kern w:val="2"/>
          <w:sz w:val="24"/>
          <w:lang w:val="pt-BR" w:eastAsia="pt-BR"/>
          <w14:ligatures w14:val="standardContextual"/>
        </w:rPr>
        <w:t>– TERMO DE EXECU</w:t>
      </w:r>
      <w:r w:rsidRPr="004C3476">
        <w:rPr>
          <w:rFonts w:ascii="Arial Narrow" w:eastAsia="Arial Narrow" w:hAnsi="Arial Narrow" w:cs="Arial Narrow"/>
          <w:b/>
          <w:kern w:val="2"/>
          <w:sz w:val="24"/>
          <w:lang w:val="pt-BR" w:eastAsia="pt-BR"/>
          <w14:ligatures w14:val="standardContextual"/>
        </w:rPr>
        <w:t>ÇÃO CULTURAL</w:t>
      </w:r>
    </w:p>
    <w:p w14:paraId="7B377A9A" w14:textId="77777777" w:rsidR="004C3476" w:rsidRPr="004C3476" w:rsidRDefault="004C3476" w:rsidP="004C3476">
      <w:pPr>
        <w:widowControl/>
        <w:autoSpaceDE/>
        <w:autoSpaceDN/>
        <w:jc w:val="center"/>
        <w:rPr>
          <w:rFonts w:ascii="Arial Narrow" w:eastAsia="Arial Narrow" w:hAnsi="Arial Narrow" w:cs="Arial Narrow"/>
          <w:b/>
          <w:kern w:val="2"/>
          <w:sz w:val="24"/>
          <w:lang w:val="pt-BR" w:eastAsia="pt-BR"/>
          <w14:ligatures w14:val="standardContextual"/>
        </w:rPr>
      </w:pPr>
    </w:p>
    <w:p w14:paraId="1A67657A"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TERMO DE EXECUÇÃO CULTURAL Nº [INDICAR NÚMERO]/[INDICAR ANO] TENDO POR OBJETO A CONCESSÃO DE APOIO FINANCEIRO A AÇÕES CULTURAIS CONTEMPLADAS PELO EDITAL nº XX/2023</w:t>
      </w:r>
      <w:r w:rsidRPr="004C3476">
        <w:rPr>
          <w:rFonts w:ascii="Arial Narrow" w:eastAsia="Arial Narrow" w:hAnsi="Arial Narrow" w:cs="Arial Narrow"/>
          <w:i/>
          <w:kern w:val="2"/>
          <w:sz w:val="24"/>
          <w:lang w:val="pt-BR" w:eastAsia="pt-BR"/>
          <w14:ligatures w14:val="standardContextual"/>
        </w:rPr>
        <w:t xml:space="preserve"> –,</w:t>
      </w:r>
      <w:r w:rsidRPr="004C3476">
        <w:rPr>
          <w:rFonts w:ascii="Arial Narrow" w:eastAsia="Arial Narrow" w:hAnsi="Arial Narrow" w:cs="Arial Narrow"/>
          <w:kern w:val="2"/>
          <w:sz w:val="24"/>
          <w:lang w:val="pt-BR" w:eastAsia="pt-BR"/>
          <w14:ligatures w14:val="standardContextual"/>
        </w:rPr>
        <w:t xml:space="preserve"> NOS TERMOS DA LEI COMPLEMENTAR Nº 195/2022 (LEI PAULO GUSTAVO), DO DECRETO N. 11.525/2023 (DECRETO PAULO GUSTAVO) E DO DECRETO 11.453/2023 (DECRETO DE FOMENTO).</w:t>
      </w:r>
    </w:p>
    <w:p w14:paraId="0BACB2CB"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7B53D56F"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1. PARTES</w:t>
      </w:r>
    </w:p>
    <w:p w14:paraId="5A2FEC4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1.1 O Município Santa Lúcia/SP, neste ato representado por  [AUTORIDADE QUE ASSINARÁ PELO ENTE FEDERATIVO], Senhor(a)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7B890BE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5399A2A2"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2. PROCEDIMENTO</w:t>
      </w:r>
    </w:p>
    <w:p w14:paraId="48011045"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2.1 Este Termo de Execução Cultural é instrumento da modalidade de fomento à execução de ações culturais de que trata o inciso I do art. 6 do Decreto 11.453/2023, celebrado com agente cultural selecionado nos termos da LEI COMPLEMENTAR Nº 195/2022 (LEI PAULO GUSTAVO), DO DECRETO N. 11.525/2023 (DECRETO PAULO GUSTAVO) E DO DECRETO 11.453/2023 (DECRETO DE FOMENTO).</w:t>
      </w:r>
    </w:p>
    <w:p w14:paraId="6BDA04B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25F42F5C"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3. OBJETO</w:t>
      </w:r>
    </w:p>
    <w:p w14:paraId="23C9A38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3.1. Este Termo de Execução Cultural tem por objeto a concessão de apoio financeiro ao projeto cultural [INDICAR NOME DO PROJETO], contemplado no conforme processo administrativo nº [INDICAR NÚMERO DO PROCESSO]. </w:t>
      </w:r>
    </w:p>
    <w:p w14:paraId="09935A5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74FDB5D0"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 xml:space="preserve">4. RECURSOS FINANCEIROS </w:t>
      </w:r>
    </w:p>
    <w:p w14:paraId="4434D03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4.1. Os recursos financeiros para a execução do presente termo totalizam o montante de R$ [INDICAR VALOR EM NÚMERO ARÁBICOS] ([INDICAR VALOR POR EXTENSO] reais).</w:t>
      </w:r>
    </w:p>
    <w:p w14:paraId="3924BE4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4.2. Serão transferidos à conta do(a) AGENTE CULTURAL, especialmente aberta no [NOME DO BANCO], Agência [INDICAR AGÊNCIA], Conta Corrente nº [INDICAR CONTA], para recebimento e movimentação.</w:t>
      </w:r>
    </w:p>
    <w:p w14:paraId="51A54E2A"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4DB471F4"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5. APLICAÇÃO DOS RECURSOS</w:t>
      </w:r>
    </w:p>
    <w:p w14:paraId="1E848F8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5.1 Os rendimentos de ativos financeiros poderão ser aplicados para o alcance do objeto, sem a necessidade de autorização prévia.</w:t>
      </w:r>
    </w:p>
    <w:p w14:paraId="5E8331D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6A1BF259"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6. OBRIGAÇÕES</w:t>
      </w:r>
    </w:p>
    <w:p w14:paraId="4D2D3A1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6.1 São obrigações da Prefeitura Municipal de Santa Lúcia/SP:</w:t>
      </w:r>
    </w:p>
    <w:p w14:paraId="5B1A6490"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 transferir os recursos ao(a)AGENTE CULTURAL; </w:t>
      </w:r>
    </w:p>
    <w:p w14:paraId="1E90CAD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II) orientar o(a) AGENTE CULTURAL sobre o procedimento para a prestação de informações dos recursos concedidos; </w:t>
      </w:r>
    </w:p>
    <w:p w14:paraId="33C294D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 xml:space="preserve">III) analisar e emitir parecer sobre os relatórios e sobre a prestação de informações apresentados pelo(a) AGENTE CULTURAL; </w:t>
      </w:r>
    </w:p>
    <w:p w14:paraId="4AD4C3D0"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IV) zelar pelo fiel cumprimento deste termo de execução cultural; </w:t>
      </w:r>
    </w:p>
    <w:p w14:paraId="5F68D5E2"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V) adotar medidas saneadoras e corretivas quando houver inadimplemento;</w:t>
      </w:r>
    </w:p>
    <w:p w14:paraId="53E2185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VI) monitorar o cumprimento pelo(a) AGENTE CULTURAL das obrigações previstas na CLÁUSULA 6.2.</w:t>
      </w:r>
    </w:p>
    <w:p w14:paraId="23CCA842"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6.2 São obrigações do(a) AGENTE CULTURAL: </w:t>
      </w:r>
    </w:p>
    <w:p w14:paraId="7D5FBFF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 executar a ação cultural aprovada; </w:t>
      </w:r>
    </w:p>
    <w:p w14:paraId="5D547EAF"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II) aplicar os recursos concedidos pela Lei Paulo Gustavo na realização da ação cultural; </w:t>
      </w:r>
    </w:p>
    <w:p w14:paraId="0D8CE78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III) manter, obrigatória e exclusivamente, os recursos financeiros depositados na conta especialmente aberta para o Termo de Execução Cultural;</w:t>
      </w:r>
    </w:p>
    <w:p w14:paraId="7199F0D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IV) facilitar o monitoramento, o controle e supervisão do termo de execução cultural bem como o acesso ao local de realização da ação cultural;</w:t>
      </w:r>
    </w:p>
    <w:p w14:paraId="39BA468C" w14:textId="17587BEA"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V) prestar informações à Prefeitura Municipal de Santa Lúcia/SP</w:t>
      </w:r>
      <w:r w:rsidRPr="004C3476">
        <w:rPr>
          <w:rFonts w:ascii="Arial Narrow" w:eastAsia="Arial Narrow" w:hAnsi="Arial Narrow" w:cs="Arial Narrow"/>
          <w:color w:val="FF0000"/>
          <w:kern w:val="2"/>
          <w:sz w:val="24"/>
          <w:lang w:val="pt-BR" w:eastAsia="pt-BR"/>
          <w14:ligatures w14:val="standardContextual"/>
        </w:rPr>
        <w:t xml:space="preserve"> </w:t>
      </w:r>
      <w:r w:rsidRPr="004C3476">
        <w:rPr>
          <w:rFonts w:ascii="Arial Narrow" w:eastAsia="Arial Narrow" w:hAnsi="Arial Narrow" w:cs="Arial Narrow"/>
          <w:kern w:val="2"/>
          <w:sz w:val="24"/>
          <w:lang w:val="pt-BR" w:eastAsia="pt-BR"/>
          <w14:ligatures w14:val="standardContextual"/>
        </w:rPr>
        <w:t>por meio de Relatório de Execução do Objeto apresentado no prazo máximo de</w:t>
      </w:r>
      <w:r w:rsidR="00C9372D">
        <w:rPr>
          <w:rFonts w:ascii="Arial Narrow" w:eastAsia="Arial Narrow" w:hAnsi="Arial Narrow" w:cs="Arial Narrow"/>
          <w:kern w:val="2"/>
          <w:sz w:val="24"/>
          <w:lang w:val="pt-BR" w:eastAsia="pt-BR"/>
          <w14:ligatures w14:val="standardContextual"/>
        </w:rPr>
        <w:t xml:space="preserve"> 15 (quinze) dias </w:t>
      </w:r>
      <w:r w:rsidRPr="00A663E8">
        <w:rPr>
          <w:rFonts w:ascii="Arial Narrow" w:eastAsia="Arial Narrow" w:hAnsi="Arial Narrow" w:cs="Arial Narrow"/>
          <w:kern w:val="2"/>
          <w:sz w:val="24"/>
          <w:lang w:val="pt-BR" w:eastAsia="pt-BR"/>
          <w14:ligatures w14:val="standardContextual"/>
        </w:rPr>
        <w:t>contados</w:t>
      </w:r>
      <w:r w:rsidRPr="004C3476">
        <w:rPr>
          <w:rFonts w:ascii="Arial Narrow" w:eastAsia="Arial Narrow" w:hAnsi="Arial Narrow" w:cs="Arial Narrow"/>
          <w:kern w:val="2"/>
          <w:sz w:val="24"/>
          <w:lang w:val="pt-BR" w:eastAsia="pt-BR"/>
          <w14:ligatures w14:val="standardContextual"/>
        </w:rPr>
        <w:t xml:space="preserve"> do término da vigência do termo de execução cultural;</w:t>
      </w:r>
    </w:p>
    <w:p w14:paraId="3A3130D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VI) atender a qualquer solicitação regular feita pela Prefeitura Municipal Santa Lúcia/SP a contar do recebimento da notificação; </w:t>
      </w:r>
    </w:p>
    <w:p w14:paraId="0C2C7D7B"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21D6A07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VIII) não realizar despesa em data anterior ou posterior à vigência deste termo de execução cultural; </w:t>
      </w:r>
    </w:p>
    <w:p w14:paraId="41D5D0D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IX) guardar a documentação referente à prestação de informações pelo prazo de 5 anos, contados do fim da vigência deste Termo de Execução Cultural; </w:t>
      </w:r>
    </w:p>
    <w:p w14:paraId="42B98E04"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X) não utilizar os recursos para finalidade diversa da estabelecida no projeto cultural;</w:t>
      </w:r>
    </w:p>
    <w:p w14:paraId="6389F4F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XI) executar a contrapartida conforme pactuado.</w:t>
      </w:r>
    </w:p>
    <w:p w14:paraId="3E8856F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0F7D1F65"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7. PRESTAÇÃO DE INFORMAÇÕES</w:t>
      </w:r>
    </w:p>
    <w:p w14:paraId="4E2A1B1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7.1 O agente cultural prestará contas à administração pública por meio da categoria de prestação de informações em relatório de execução do objeto. </w:t>
      </w:r>
    </w:p>
    <w:p w14:paraId="405F14E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7.2 A prestação de informações em relatório de execução do objeto comprovará que foram alcançados os resultados da ação cultural, por meio dos seguintes procedimentos:</w:t>
      </w:r>
    </w:p>
    <w:p w14:paraId="1AB2CFC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apresentação de relatório de execução do objeto pelo beneficiário no prazo estabelecido pelo ente federativo no regulamento ou no instrumento de seleção; e</w:t>
      </w:r>
    </w:p>
    <w:p w14:paraId="58DA76B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análise do relatório de execução do objeto por agente público designado.</w:t>
      </w:r>
    </w:p>
    <w:p w14:paraId="5009076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7.2.1 O relatório de prestação de informações sobre o cumprimento do objeto deverá:</w:t>
      </w:r>
    </w:p>
    <w:p w14:paraId="056DA162"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comprovar que foram alcançados os resultados da ação cultural;</w:t>
      </w:r>
    </w:p>
    <w:p w14:paraId="59D4F17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II - conter a descrição das ações desenvolvidas para o cumprimento do objeto; </w:t>
      </w:r>
    </w:p>
    <w:p w14:paraId="594012EF"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0A23373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7.2.2 O agente público competente elaborará parecer técnico de análise do relatório de execução do objeto e poderá adotar os seguintes procedimentos, de acordo com o caso concreto:</w:t>
      </w:r>
    </w:p>
    <w:p w14:paraId="0409EB0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encaminhar o processo à autoridade responsável pelo julgamento da prestação de informações, caso conclua que houve o cumprimento integral do objeto; ou</w:t>
      </w:r>
    </w:p>
    <w:p w14:paraId="0B8A78A3"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A42B9D0"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7.2.3 Após o recebimento do processo pelo agente público de que trata o item 7.2.2, autoridade responsável pelo julgamento da prestação de informações poderá:</w:t>
      </w:r>
    </w:p>
    <w:p w14:paraId="4CDF4E0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determinar o arquivamento, caso considere que houve o cumprimento integral do objeto ou o cumprimento parcial justificado;</w:t>
      </w:r>
    </w:p>
    <w:p w14:paraId="2DC17135"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7120D21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328ECB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7.3 O relatório de execução financeira será exigido, somente nas seguintes hipóteses:</w:t>
      </w:r>
    </w:p>
    <w:p w14:paraId="240ED89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quando não estiver comprovado o cumprimento do objeto, observados os procedimentos previstos no item 7.2; ou</w:t>
      </w:r>
    </w:p>
    <w:p w14:paraId="6898E39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quando for recebida, pela administração pública, denúncia de irregularidade na execução da ação cultural, mediante juízo de admissibilidade que avaliará os elementos fáticos apresentados.</w:t>
      </w:r>
    </w:p>
    <w:p w14:paraId="4C5FE88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7.3.1 O prazo para apresentação do relatório de execução financeira será de, no mínimo, trinta dias, contado do recebimento da notificação.</w:t>
      </w:r>
    </w:p>
    <w:p w14:paraId="16695B1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7.4 O julgamento da prestação de informações realizado pela autoridade do ente federativo que celebrou o termo de execução cultural avaliará o parecer técnico de análise de prestação de informações e poderá concluir pela:</w:t>
      </w:r>
    </w:p>
    <w:p w14:paraId="62D944F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aprovação da prestação de informações, com ou sem ressalvas; ou</w:t>
      </w:r>
    </w:p>
    <w:p w14:paraId="4437CB5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reprovação da prestação de informações, parcial ou total.</w:t>
      </w:r>
    </w:p>
    <w:p w14:paraId="2B809C0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7.5 Na hipótese de o julgamento da prestação de informações apontar a necessidade de devolução de recursos, o agente cultural será notificado para que exerça a opção por:</w:t>
      </w:r>
    </w:p>
    <w:p w14:paraId="7FED8C34"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devolução parcial ou integral dos recursos ao erário;</w:t>
      </w:r>
    </w:p>
    <w:p w14:paraId="5728AFC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apresentação de plano de ações compensatórias; ou</w:t>
      </w:r>
    </w:p>
    <w:p w14:paraId="4EEC867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III - devolução parcial dos recursos ao erário juntamente com a apresentação de plano de ações compensatórias.</w:t>
      </w:r>
    </w:p>
    <w:p w14:paraId="62EF51E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7.5.1 A ocorrência de caso fortuito ou força maior impeditiva da execução do instrumento afasta a reprovação da prestação de informações, desde que comprovada.</w:t>
      </w:r>
    </w:p>
    <w:p w14:paraId="1226007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7.5.2 Nos casos em que estiver caracterizada má-fé do agente cultural, será imediatamente exigida a devolução de recursos ao erário, vedada a aceitação de plano de ações compensatórias.</w:t>
      </w:r>
    </w:p>
    <w:p w14:paraId="56ED484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7.5.3 Nos casos em que houver exigência de devolução de recursos ao erário, o agente cultural poderá solicitar o parcelamento do débito, na forma e nas condições previstas na legislação.</w:t>
      </w:r>
    </w:p>
    <w:p w14:paraId="67FB6EB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7.5.4 O prazo de execução do plano de ações compensatórias será o menor possível, conforme o caso concreto, limitado à metade do prazo originalmente previsto de vigência do instrumento.</w:t>
      </w:r>
    </w:p>
    <w:p w14:paraId="33D42E6A"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6E05659B"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8. ALTERAÇÃO DO TERMO DE EXECUÇÃO CULTURAL</w:t>
      </w:r>
    </w:p>
    <w:p w14:paraId="6017E7F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8.1 A alteração do termo de execução cultural será formalizada por meio de termo aditivo.</w:t>
      </w:r>
    </w:p>
    <w:p w14:paraId="102BB85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8.2 A formalização de termo aditivo não será necessária nas seguintes hipóteses:</w:t>
      </w:r>
    </w:p>
    <w:p w14:paraId="784BBCD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prorrogação de vigência realizada de ofício pela administração pública quando der causa a atraso na liberação de recursos; e</w:t>
      </w:r>
    </w:p>
    <w:p w14:paraId="0C9973A2"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II - alteração do projeto sem modificação do valor global do instrumento e sem modificação substancial do objeto.</w:t>
      </w:r>
    </w:p>
    <w:p w14:paraId="75F5BF60"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8.3 Na hipótese de prorrogação de vigência, o saldo de recursos será automaticamente mantido na conta, a fim de viabilizar a continuidade da execução do objeto.</w:t>
      </w:r>
    </w:p>
    <w:p w14:paraId="6FBBC88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8.4 As alterações do projeto cujo escopo seja de, no máximo, 20% poderão ser realizadas pelo agente cultural e comunicadas à administração pública em seguida, sem a necessidade de autorização prévia.</w:t>
      </w:r>
    </w:p>
    <w:p w14:paraId="12099AA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8.5 A aplicação de rendimentos de ativos financeiros em benefício do objeto do termo de execução cultural poderá ser realizada pelo agente cultural sem a necessidade de autorização prévia da administração pública.</w:t>
      </w:r>
    </w:p>
    <w:p w14:paraId="157F7D0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8.6 Nas hipóteses de alterações em que não seja necessário termo aditivo, poderá ser realizado apostilamento.</w:t>
      </w:r>
    </w:p>
    <w:p w14:paraId="56ECF08D"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5AD53E18"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9. TITULARIDADE DE BENS</w:t>
      </w:r>
    </w:p>
    <w:p w14:paraId="41BBF5A3"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9.1 Os bens permanentes adquiridos, produzidos ou transformados em decorrência da execução da ação cultural fomentada serão de titularidade do agente cultural desde a data da sua aquisição.</w:t>
      </w:r>
    </w:p>
    <w:p w14:paraId="62CB3CAA"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9.2 Nos casos de rejeição da prestação de contas em razão da aquisição ou do uso do bem, o valor pago pela aquisição será computado no cálculo de valores a devolver, com atualização monetária.</w:t>
      </w:r>
    </w:p>
    <w:p w14:paraId="29E3266B" w14:textId="77777777" w:rsidR="004C3476" w:rsidRPr="004C3476" w:rsidRDefault="004C3476" w:rsidP="004C3476">
      <w:pPr>
        <w:widowControl/>
        <w:autoSpaceDE/>
        <w:autoSpaceDN/>
        <w:jc w:val="both"/>
        <w:rPr>
          <w:rFonts w:ascii="Arial Narrow" w:eastAsia="Arial Narrow" w:hAnsi="Arial Narrow" w:cs="Arial Narrow"/>
          <w:color w:val="FF0000"/>
          <w:kern w:val="2"/>
          <w:sz w:val="24"/>
          <w:lang w:val="pt-BR" w:eastAsia="pt-BR"/>
          <w14:ligatures w14:val="standardContextual"/>
        </w:rPr>
      </w:pPr>
    </w:p>
    <w:p w14:paraId="0A45967D"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10. EXTINÇÃO DO TERMO DE EXECUÇÃO CULTURAL</w:t>
      </w:r>
    </w:p>
    <w:p w14:paraId="2AAAF50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10.1 O presente Termo de Execução Cultural poderá ser:</w:t>
      </w:r>
    </w:p>
    <w:p w14:paraId="7B87E409"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 - extinto por decurso de prazo;</w:t>
      </w:r>
    </w:p>
    <w:p w14:paraId="27443830"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 - extinto, de comum acordo antes do prazo avençado, mediante Termo de Distrato;</w:t>
      </w:r>
    </w:p>
    <w:p w14:paraId="7F2C5A48"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III - denunciado, por decisão unilateral de qualquer dos partícipes, independentemente de autorização judicial, mediante prévia notificação por escrito ao outro partícipe; ou</w:t>
      </w:r>
    </w:p>
    <w:p w14:paraId="63907BFB"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IV - rescindido, por decisão unilateral de qualquer dos partícipes, independentemente de autorização judicial, mediante prévia notificação por escrito ao outro partícipe, nas seguintes hipóteses:</w:t>
      </w:r>
    </w:p>
    <w:p w14:paraId="38F147E4"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a) descumprimento injustificado de cláusula deste instrumento;</w:t>
      </w:r>
    </w:p>
    <w:p w14:paraId="1B5FCB6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b) irregularidade ou inexecução injustificada, ainda que parcial, do objeto, resultados ou metas pactuadas;</w:t>
      </w:r>
    </w:p>
    <w:p w14:paraId="450ACC2A"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c) violação da legislação aplicável;</w:t>
      </w:r>
    </w:p>
    <w:p w14:paraId="4A47455E"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d) cometimento de falhas reiteradas na execução;</w:t>
      </w:r>
    </w:p>
    <w:p w14:paraId="2B3D0662"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e) má administração de recursos públicos;</w:t>
      </w:r>
    </w:p>
    <w:p w14:paraId="5F2AB245"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f) constatação de falsidade ou fraude nas informações ou documentos apresentados;</w:t>
      </w:r>
    </w:p>
    <w:p w14:paraId="0405E4A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g) não atendimento às recomendações ou determinações decorrentes da fiscalização;</w:t>
      </w:r>
    </w:p>
    <w:p w14:paraId="71217723"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h) outras hipóteses expressamente previstas na legislação aplicável.</w:t>
      </w:r>
    </w:p>
    <w:p w14:paraId="2BE47AD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10.2 A denúncia só será eficaz 60 (sessenta) dias após a data de recebimento da notificação, ficando os partícipes responsáveis somente pelas obrigações e vantagens do tempo em que participaram voluntariamente da avença.</w:t>
      </w:r>
    </w:p>
    <w:p w14:paraId="77487C90"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10.3 Os casos de rescisão unilateral serão formalmente motivados nos autos do processo administrativo, assegurado o contraditório e a ampla defesa. O prazo de defesa será de 10 (dez) dias da abertura de vista do processo. </w:t>
      </w:r>
    </w:p>
    <w:p w14:paraId="32DF9BF2"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10.4 Na hipótese de irregularidade na execução do objeto que enseje </w:t>
      </w:r>
      <w:proofErr w:type="spellStart"/>
      <w:r w:rsidRPr="004C3476">
        <w:rPr>
          <w:rFonts w:ascii="Arial Narrow" w:eastAsia="Arial Narrow" w:hAnsi="Arial Narrow" w:cs="Arial Narrow"/>
          <w:kern w:val="2"/>
          <w:sz w:val="24"/>
          <w:lang w:val="pt-BR" w:eastAsia="pt-BR"/>
          <w14:ligatures w14:val="standardContextual"/>
        </w:rPr>
        <w:t>dano</w:t>
      </w:r>
      <w:proofErr w:type="spellEnd"/>
      <w:r w:rsidRPr="004C3476">
        <w:rPr>
          <w:rFonts w:ascii="Arial Narrow" w:eastAsia="Arial Narrow" w:hAnsi="Arial Narrow" w:cs="Arial Narrow"/>
          <w:kern w:val="2"/>
          <w:sz w:val="24"/>
          <w:lang w:val="pt-BR" w:eastAsia="pt-BR"/>
          <w14:ligatures w14:val="standardContextual"/>
        </w:rPr>
        <w:t xml:space="preserve"> ao erário, deverá ser instaurada Tomada de Contas Especial caso os valores relacionados à irregularidade não sejam devolvidos no prazo estabelecido pela Administração Pública.</w:t>
      </w:r>
    </w:p>
    <w:p w14:paraId="476E61AA"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lastRenderedPageBreak/>
        <w:t xml:space="preserve">10.5 Outras situações relativas à extinção deste Termo não previstas na legislação aplicável ou neste instrumento poderão ser negociadas entre as partes ou, se for o caso, no Termo de Distrato.  </w:t>
      </w:r>
    </w:p>
    <w:p w14:paraId="70A58CE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1A1C3598"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11. SANÇÕES</w:t>
      </w:r>
    </w:p>
    <w:p w14:paraId="4740C56F"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1AE31C8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11.2 A decisão sobre a sanção deve ser precedida de abertura de prazo para apresentação de defesa pelo AGENTE CULTURAL. </w:t>
      </w:r>
    </w:p>
    <w:p w14:paraId="15CA1B6C"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11.3 A ocorrência de caso fortuito ou força maior impeditiva da execução do instrumento afasta a aplicação de sanção, desde que regularmente comprovada.</w:t>
      </w:r>
    </w:p>
    <w:p w14:paraId="058AB07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349F86FD"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 xml:space="preserve">12. MONITORAMENTO E CONTROLE DE RESULTADOS </w:t>
      </w:r>
    </w:p>
    <w:p w14:paraId="670A6AA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12.1 O monitoramento das ações e controle de resultados será realizado por comissão específica para este fim, por meio da entrega do Relatório de Execução do Objeto e, se necessário, Relatório Financeiro.</w:t>
      </w:r>
    </w:p>
    <w:p w14:paraId="15A990B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25215103"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 xml:space="preserve">13. VIGÊNCIA </w:t>
      </w:r>
    </w:p>
    <w:p w14:paraId="0A2DB117"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13.1 A vigência deste instrumento terá início na data de assinatura das partes, com duração de [PRAZO EM ANOS OU MESES], podendo ser prorrogado por [PRAZO MÁXIMO DE PRORROGAÇÃO].</w:t>
      </w:r>
    </w:p>
    <w:p w14:paraId="15EF8065" w14:textId="77777777" w:rsidR="004C3476" w:rsidRPr="004C3476" w:rsidRDefault="004C3476" w:rsidP="004C3476">
      <w:pPr>
        <w:widowControl/>
        <w:autoSpaceDE/>
        <w:autoSpaceDN/>
        <w:jc w:val="both"/>
        <w:rPr>
          <w:rFonts w:ascii="Arial Narrow" w:eastAsia="Arial Narrow" w:hAnsi="Arial Narrow" w:cs="Arial Narrow"/>
          <w:color w:val="FF0000"/>
          <w:kern w:val="2"/>
          <w:sz w:val="24"/>
          <w:lang w:val="pt-BR" w:eastAsia="pt-BR"/>
          <w14:ligatures w14:val="standardContextual"/>
        </w:rPr>
      </w:pPr>
    </w:p>
    <w:p w14:paraId="201D6FA5"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 xml:space="preserve">14. PUBLICAÇÃO </w:t>
      </w:r>
    </w:p>
    <w:p w14:paraId="2450D553"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14.1 O Extrato do Termo de Execução Cultural será publicado no [INFORMAR ONDE SERÁ PUBLICADO]</w:t>
      </w:r>
    </w:p>
    <w:p w14:paraId="4C149676"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4CDD0761" w14:textId="77777777" w:rsidR="004C3476" w:rsidRPr="004C3476" w:rsidRDefault="004C3476" w:rsidP="004C3476">
      <w:pPr>
        <w:widowControl/>
        <w:autoSpaceDE/>
        <w:autoSpaceDN/>
        <w:jc w:val="both"/>
        <w:rPr>
          <w:rFonts w:ascii="Arial Narrow" w:eastAsia="Arial Narrow" w:hAnsi="Arial Narrow" w:cs="Arial Narrow"/>
          <w:b/>
          <w:kern w:val="2"/>
          <w:sz w:val="24"/>
          <w:lang w:val="pt-BR" w:eastAsia="pt-BR"/>
          <w14:ligatures w14:val="standardContextual"/>
        </w:rPr>
      </w:pPr>
      <w:r w:rsidRPr="004C3476">
        <w:rPr>
          <w:rFonts w:ascii="Arial Narrow" w:eastAsia="Arial Narrow" w:hAnsi="Arial Narrow" w:cs="Arial Narrow"/>
          <w:b/>
          <w:kern w:val="2"/>
          <w:sz w:val="24"/>
          <w:lang w:val="pt-BR" w:eastAsia="pt-BR"/>
          <w14:ligatures w14:val="standardContextual"/>
        </w:rPr>
        <w:t xml:space="preserve">15. FORO </w:t>
      </w:r>
    </w:p>
    <w:p w14:paraId="5670FE43"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15.1 Fica eleito o Foro de [LOCAL] para dirimir quaisquer dúvidas relativas ao presente Termo de Execução Cultural.</w:t>
      </w:r>
    </w:p>
    <w:p w14:paraId="47D72B01" w14:textId="77777777" w:rsidR="004C3476" w:rsidRPr="004C3476" w:rsidRDefault="004C3476" w:rsidP="004C3476">
      <w:pPr>
        <w:widowControl/>
        <w:autoSpaceDE/>
        <w:autoSpaceDN/>
        <w:jc w:val="both"/>
        <w:rPr>
          <w:rFonts w:ascii="Arial Narrow" w:eastAsia="Arial Narrow" w:hAnsi="Arial Narrow" w:cs="Arial Narrow"/>
          <w:kern w:val="2"/>
          <w:sz w:val="24"/>
          <w:lang w:val="pt-BR" w:eastAsia="pt-BR"/>
          <w14:ligatures w14:val="standardContextual"/>
        </w:rPr>
      </w:pPr>
    </w:p>
    <w:p w14:paraId="249996F6"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LOCAL, [INDICAR DIA, MÊS E ANO].</w:t>
      </w:r>
    </w:p>
    <w:p w14:paraId="33412DCA"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 xml:space="preserve"> </w:t>
      </w:r>
    </w:p>
    <w:p w14:paraId="668670BA"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Pelo órgão:</w:t>
      </w:r>
    </w:p>
    <w:p w14:paraId="4E9F8150"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[NOME DO REPRESENTANTE]</w:t>
      </w:r>
    </w:p>
    <w:p w14:paraId="5830A98F"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p>
    <w:p w14:paraId="5DE5C86F"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Pelo Agente Cultural:</w:t>
      </w:r>
    </w:p>
    <w:p w14:paraId="53474355" w14:textId="77777777" w:rsidR="004C3476" w:rsidRPr="004C3476" w:rsidRDefault="004C3476" w:rsidP="004C3476">
      <w:pPr>
        <w:widowControl/>
        <w:autoSpaceDE/>
        <w:autoSpaceDN/>
        <w:jc w:val="center"/>
        <w:rPr>
          <w:rFonts w:ascii="Arial Narrow" w:eastAsia="Arial Narrow" w:hAnsi="Arial Narrow" w:cs="Arial Narrow"/>
          <w:kern w:val="2"/>
          <w:sz w:val="24"/>
          <w:lang w:val="pt-BR" w:eastAsia="pt-BR"/>
          <w14:ligatures w14:val="standardContextual"/>
        </w:rPr>
      </w:pPr>
      <w:r w:rsidRPr="004C3476">
        <w:rPr>
          <w:rFonts w:ascii="Arial Narrow" w:eastAsia="Arial Narrow" w:hAnsi="Arial Narrow" w:cs="Arial Narrow"/>
          <w:kern w:val="2"/>
          <w:sz w:val="24"/>
          <w:lang w:val="pt-BR" w:eastAsia="pt-BR"/>
          <w14:ligatures w14:val="standardContextual"/>
        </w:rPr>
        <w:t>[NOME DO AGENTE CULTURAL]</w:t>
      </w:r>
    </w:p>
    <w:p w14:paraId="6FEEFB21"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E25065E"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D7214D9"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0C96945D"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07C66ADC"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1FE40CD"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7208F23A" w14:textId="77777777" w:rsid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0F24D719" w14:textId="77777777" w:rsid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327DC2B" w14:textId="77777777" w:rsid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FCC9534"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684BF36" w14:textId="77777777" w:rsidR="004C3476" w:rsidRPr="004C3476" w:rsidRDefault="004C3476" w:rsidP="004C3476">
      <w:pPr>
        <w:widowControl/>
        <w:autoSpaceDE/>
        <w:autoSpaceDN/>
        <w:jc w:val="center"/>
        <w:rPr>
          <w:rFonts w:ascii="Arial Narrow" w:eastAsia="Arial Narrow" w:hAnsi="Arial Narrow" w:cs="Arial Narrow"/>
          <w:caps/>
          <w:color w:val="000000"/>
          <w:kern w:val="2"/>
          <w:sz w:val="24"/>
          <w:lang w:val="pt-BR" w:eastAsia="pt-BR"/>
          <w14:ligatures w14:val="standardContextual"/>
        </w:rPr>
      </w:pPr>
      <w:r w:rsidRPr="004C3476">
        <w:rPr>
          <w:rFonts w:ascii="Arial Narrow" w:eastAsia="Arial Narrow" w:hAnsi="Arial Narrow" w:cs="Arial Narrow"/>
          <w:b/>
          <w:caps/>
          <w:color w:val="000000"/>
          <w:kern w:val="2"/>
          <w:sz w:val="24"/>
          <w:lang w:val="pt-BR" w:eastAsia="pt-BR"/>
          <w14:ligatures w14:val="standardContextual"/>
        </w:rPr>
        <w:lastRenderedPageBreak/>
        <w:t xml:space="preserve">ANEXO V </w:t>
      </w:r>
      <w:r w:rsidRPr="004C3476">
        <w:rPr>
          <w:rFonts w:ascii="Arial Narrow" w:eastAsia="Arial Narrow" w:hAnsi="Arial Narrow" w:cs="Arial Narrow"/>
          <w:caps/>
          <w:color w:val="000000"/>
          <w:kern w:val="2"/>
          <w:sz w:val="24"/>
          <w:lang w:val="pt-BR" w:eastAsia="pt-BR"/>
          <w14:ligatures w14:val="standardContextual"/>
        </w:rPr>
        <w:t xml:space="preserve">– </w:t>
      </w:r>
      <w:r w:rsidRPr="004C3476">
        <w:rPr>
          <w:rFonts w:ascii="Arial Narrow" w:eastAsia="Arial Narrow" w:hAnsi="Arial Narrow" w:cs="Arial Narrow"/>
          <w:b/>
          <w:caps/>
          <w:color w:val="000000"/>
          <w:kern w:val="2"/>
          <w:sz w:val="24"/>
          <w:lang w:val="pt-BR" w:eastAsia="pt-BR"/>
          <w14:ligatures w14:val="standardContextual"/>
        </w:rPr>
        <w:t>RELATÓRIO DE EXECUÇÃO DO OBJETO</w:t>
      </w:r>
    </w:p>
    <w:p w14:paraId="4DA853DB" w14:textId="77777777" w:rsidR="004C3476" w:rsidRPr="004C3476" w:rsidRDefault="004C3476" w:rsidP="004C3476">
      <w:pPr>
        <w:widowControl/>
        <w:autoSpaceDE/>
        <w:autoSpaceDN/>
        <w:jc w:val="center"/>
        <w:rPr>
          <w:rFonts w:ascii="Arial Narrow" w:eastAsia="Arial Narrow" w:hAnsi="Arial Narrow" w:cs="Arial Narrow"/>
          <w:b/>
          <w:caps/>
          <w:color w:val="000000"/>
          <w:kern w:val="2"/>
          <w:sz w:val="24"/>
          <w:lang w:val="pt-BR" w:eastAsia="pt-BR"/>
          <w14:ligatures w14:val="standardContextual"/>
        </w:rPr>
      </w:pPr>
    </w:p>
    <w:p w14:paraId="4DA5DF3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 DADOS DO PROJETO</w:t>
      </w:r>
    </w:p>
    <w:p w14:paraId="6F70EE9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 do projeto:</w:t>
      </w:r>
    </w:p>
    <w:p w14:paraId="5A7EC84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 do agente cultural proponente:</w:t>
      </w:r>
    </w:p>
    <w:p w14:paraId="4CD59A4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Nº do Termo de Execução Cultural</w:t>
      </w:r>
    </w:p>
    <w:p w14:paraId="398BFA1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Vigência do projeto:</w:t>
      </w:r>
    </w:p>
    <w:p w14:paraId="4A05566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Valor repassado para o projeto:</w:t>
      </w:r>
    </w:p>
    <w:p w14:paraId="49D1CE9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Data de entrega desse relatório:</w:t>
      </w:r>
    </w:p>
    <w:p w14:paraId="10F06BA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25DA60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 RESULTADOS DO PROJETO</w:t>
      </w:r>
    </w:p>
    <w:p w14:paraId="0DB635C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2.1. Resumo:</w:t>
      </w:r>
    </w:p>
    <w:p w14:paraId="2239DCC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Descreva de forma resumida como foi a execução do projeto, destacando principais resultados e benefícios gerados e outras informações pertinentes. </w:t>
      </w:r>
    </w:p>
    <w:p w14:paraId="20D85F3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7C9AA6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2.2. As ações planejadas para o projeto foram realizadas? </w:t>
      </w:r>
    </w:p>
    <w:p w14:paraId="7E9B210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 todas as ações foram feitas conforme o planejado.</w:t>
      </w:r>
    </w:p>
    <w:p w14:paraId="20502F0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 todas as ações foram feitas, mas com adaptações e/ou alterações.</w:t>
      </w:r>
    </w:p>
    <w:p w14:paraId="3F287BF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Uma parte das ações planejadas não foi feita.</w:t>
      </w:r>
    </w:p>
    <w:p w14:paraId="0F280EC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As ações não foram feitas conforme o planejado.</w:t>
      </w:r>
    </w:p>
    <w:p w14:paraId="0ECB47D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790371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2.3. Ações desenvolvidas</w:t>
      </w:r>
    </w:p>
    <w:p w14:paraId="629E060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Descreva as ações desenvolvidas, com informações detalhando ações, datas, locais, horários, etc. Fale também sobre a eventuais alterações nas atividades previstas no projeto, bem como os possíveis impactos nas metas acordadas.</w:t>
      </w:r>
    </w:p>
    <w:p w14:paraId="63594B5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3AC804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2.4. Cumprimento das Metas</w:t>
      </w:r>
    </w:p>
    <w:p w14:paraId="3BC11F2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Metas integralmente cumpridas:</w:t>
      </w:r>
    </w:p>
    <w:p w14:paraId="7AD5A1A3" w14:textId="77777777" w:rsidR="004C3476" w:rsidRPr="004C3476" w:rsidRDefault="004C3476" w:rsidP="004C3476">
      <w:pPr>
        <w:widowControl/>
        <w:autoSpaceDE/>
        <w:autoSpaceDN/>
        <w:ind w:right="120"/>
        <w:jc w:val="both"/>
        <w:rPr>
          <w:color w:val="000000"/>
          <w:kern w:val="2"/>
          <w:sz w:val="24"/>
          <w:lang w:val="pt-BR" w:eastAsia="pt-BR"/>
          <w14:ligatures w14:val="standardContextual"/>
        </w:rPr>
      </w:pPr>
      <w:r w:rsidRPr="004C3476">
        <w:rPr>
          <w:color w:val="000000"/>
          <w:kern w:val="2"/>
          <w:sz w:val="24"/>
          <w:lang w:val="pt-BR" w:eastAsia="pt-BR"/>
          <w14:ligatures w14:val="standardContextual"/>
        </w:rPr>
        <w:t>• META 1 [Descreva a meta, conforme consta no projeto apresentado] </w:t>
      </w:r>
    </w:p>
    <w:p w14:paraId="70A6F56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Segoe UI Symbol" w:eastAsia="Segoe UI Symbol" w:hAnsi="Segoe UI Symbol" w:cs="Segoe UI Symbol"/>
          <w:color w:val="000000"/>
          <w:kern w:val="2"/>
          <w:sz w:val="24"/>
          <w:lang w:val="pt-BR" w:eastAsia="pt-BR"/>
          <w14:ligatures w14:val="standardContextual"/>
        </w:rPr>
        <w:t>◦</w:t>
      </w:r>
      <w:r w:rsidRPr="004C3476">
        <w:rPr>
          <w:rFonts w:ascii="Arial Narrow" w:eastAsia="Arial Narrow" w:hAnsi="Arial Narrow" w:cs="Arial Narrow"/>
          <w:color w:val="000000"/>
          <w:kern w:val="2"/>
          <w:sz w:val="24"/>
          <w:lang w:val="pt-BR" w:eastAsia="pt-BR"/>
          <w14:ligatures w14:val="standardContextual"/>
        </w:rPr>
        <w:t xml:space="preserve"> OBSERVAÇÃO DA META 1: [informe como a meta foi cumprida]</w:t>
      </w:r>
    </w:p>
    <w:p w14:paraId="502269A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Metas parcialmente cumpridas (SE HOUVER): </w:t>
      </w:r>
    </w:p>
    <w:p w14:paraId="533D27A1" w14:textId="77777777" w:rsidR="004C3476" w:rsidRPr="004C3476" w:rsidRDefault="004C3476" w:rsidP="004C3476">
      <w:pPr>
        <w:widowControl/>
        <w:autoSpaceDE/>
        <w:autoSpaceDN/>
        <w:ind w:right="120"/>
        <w:jc w:val="both"/>
        <w:rPr>
          <w:color w:val="000000"/>
          <w:kern w:val="2"/>
          <w:sz w:val="24"/>
          <w:lang w:val="pt-BR" w:eastAsia="pt-BR"/>
          <w14:ligatures w14:val="standardContextual"/>
        </w:rPr>
      </w:pPr>
      <w:r w:rsidRPr="004C3476">
        <w:rPr>
          <w:color w:val="000000"/>
          <w:kern w:val="2"/>
          <w:sz w:val="24"/>
          <w:lang w:val="pt-BR" w:eastAsia="pt-BR"/>
          <w14:ligatures w14:val="standardContextual"/>
        </w:rPr>
        <w:t>• META 1 [Descreva a meta, conforme consta no projeto apresentado] </w:t>
      </w:r>
    </w:p>
    <w:p w14:paraId="6C26292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Segoe UI Symbol" w:eastAsia="Segoe UI Symbol" w:hAnsi="Segoe UI Symbol" w:cs="Segoe UI Symbol"/>
          <w:color w:val="000000"/>
          <w:kern w:val="2"/>
          <w:sz w:val="24"/>
          <w:lang w:val="pt-BR" w:eastAsia="pt-BR"/>
          <w14:ligatures w14:val="standardContextual"/>
        </w:rPr>
        <w:t>◦</w:t>
      </w:r>
      <w:r w:rsidRPr="004C3476">
        <w:rPr>
          <w:rFonts w:ascii="Arial Narrow" w:eastAsia="Arial Narrow" w:hAnsi="Arial Narrow" w:cs="Arial Narrow"/>
          <w:color w:val="000000"/>
          <w:kern w:val="2"/>
          <w:sz w:val="24"/>
          <w:lang w:val="pt-BR" w:eastAsia="pt-BR"/>
          <w14:ligatures w14:val="standardContextual"/>
        </w:rPr>
        <w:t xml:space="preserve"> Observações da Meta 1: [Informe qual parte da meta foi cumprida] </w:t>
      </w:r>
    </w:p>
    <w:p w14:paraId="0F05729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Segoe UI Symbol" w:eastAsia="Segoe UI Symbol" w:hAnsi="Segoe UI Symbol" w:cs="Segoe UI Symbol"/>
          <w:color w:val="000000"/>
          <w:kern w:val="2"/>
          <w:sz w:val="24"/>
          <w:lang w:val="pt-BR" w:eastAsia="pt-BR"/>
          <w14:ligatures w14:val="standardContextual"/>
        </w:rPr>
        <w:t>◦</w:t>
      </w:r>
      <w:r w:rsidRPr="004C3476">
        <w:rPr>
          <w:rFonts w:ascii="Arial Narrow" w:eastAsia="Arial Narrow" w:hAnsi="Arial Narrow" w:cs="Arial Narrow"/>
          <w:color w:val="000000"/>
          <w:kern w:val="2"/>
          <w:sz w:val="24"/>
          <w:lang w:val="pt-BR" w:eastAsia="pt-BR"/>
          <w14:ligatures w14:val="standardContextual"/>
        </w:rPr>
        <w:t xml:space="preserve"> Justificativa para o não cumprimento integral: [Explique porque parte da meta não foi cumprida] </w:t>
      </w:r>
    </w:p>
    <w:p w14:paraId="5F09F85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Metas não cumpridas (se houver)</w:t>
      </w:r>
    </w:p>
    <w:p w14:paraId="1C887074" w14:textId="77777777" w:rsidR="004C3476" w:rsidRPr="004C3476" w:rsidRDefault="004C3476" w:rsidP="004C3476">
      <w:pPr>
        <w:widowControl/>
        <w:autoSpaceDE/>
        <w:autoSpaceDN/>
        <w:ind w:right="120"/>
        <w:jc w:val="both"/>
        <w:rPr>
          <w:color w:val="000000"/>
          <w:kern w:val="2"/>
          <w:sz w:val="24"/>
          <w:lang w:val="pt-BR" w:eastAsia="pt-BR"/>
          <w14:ligatures w14:val="standardContextual"/>
        </w:rPr>
      </w:pPr>
      <w:r w:rsidRPr="004C3476">
        <w:rPr>
          <w:color w:val="000000"/>
          <w:kern w:val="2"/>
          <w:sz w:val="24"/>
          <w:lang w:val="pt-BR" w:eastAsia="pt-BR"/>
          <w14:ligatures w14:val="standardContextual"/>
        </w:rPr>
        <w:t>• Meta 1 [Descreva a meta, conforme consta no projeto apresentado] </w:t>
      </w:r>
    </w:p>
    <w:p w14:paraId="394EE5F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Segoe UI Symbol" w:eastAsia="Segoe UI Symbol" w:hAnsi="Segoe UI Symbol" w:cs="Segoe UI Symbol"/>
          <w:color w:val="000000"/>
          <w:kern w:val="2"/>
          <w:sz w:val="24"/>
          <w:lang w:val="pt-BR" w:eastAsia="pt-BR"/>
          <w14:ligatures w14:val="standardContextual"/>
        </w:rPr>
        <w:t>◦</w:t>
      </w:r>
      <w:r w:rsidRPr="004C3476">
        <w:rPr>
          <w:rFonts w:ascii="Arial Narrow" w:eastAsia="Arial Narrow" w:hAnsi="Arial Narrow" w:cs="Arial Narrow"/>
          <w:color w:val="000000"/>
          <w:kern w:val="2"/>
          <w:sz w:val="24"/>
          <w:lang w:val="pt-BR" w:eastAsia="pt-BR"/>
          <w14:ligatures w14:val="standardContextual"/>
        </w:rPr>
        <w:t xml:space="preserve"> Justificativa para o não cumprimento: [Explique porque a meta não foi cumprida]</w:t>
      </w:r>
    </w:p>
    <w:p w14:paraId="22D9D83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1A480CB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 PRODUTOS GERADOS</w:t>
      </w:r>
    </w:p>
    <w:p w14:paraId="591BDF4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3.1. A execução do projeto gerou algum produto?</w:t>
      </w:r>
    </w:p>
    <w:p w14:paraId="1D51A61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Exemplos: vídeos, produção musical, produção gráfica etc.</w:t>
      </w:r>
    </w:p>
    <w:p w14:paraId="605DD7D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w:t>
      </w:r>
    </w:p>
    <w:p w14:paraId="0B2EF76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Não</w:t>
      </w:r>
    </w:p>
    <w:p w14:paraId="23D5F42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3.1.1. Quais produtos culturais foram gerados? </w:t>
      </w:r>
    </w:p>
    <w:p w14:paraId="6204257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Você pode marcar mais de uma opção. Informe também as quantidades.</w:t>
      </w:r>
    </w:p>
    <w:p w14:paraId="541DB03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Publicação</w:t>
      </w:r>
    </w:p>
    <w:p w14:paraId="11FD854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  ) Livro</w:t>
      </w:r>
    </w:p>
    <w:p w14:paraId="45EF763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Catálogo</w:t>
      </w:r>
    </w:p>
    <w:p w14:paraId="0E982D3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Live (transmissão on-line)</w:t>
      </w:r>
    </w:p>
    <w:p w14:paraId="7F0BB17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Vídeo</w:t>
      </w:r>
    </w:p>
    <w:p w14:paraId="7EA4AA5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Documentário</w:t>
      </w:r>
    </w:p>
    <w:p w14:paraId="0E28237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Filme</w:t>
      </w:r>
    </w:p>
    <w:p w14:paraId="34E5BEA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Relatório de pesquisa</w:t>
      </w:r>
    </w:p>
    <w:p w14:paraId="6CCF395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Produção musical</w:t>
      </w:r>
    </w:p>
    <w:p w14:paraId="64D7E5C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Jogo</w:t>
      </w:r>
    </w:p>
    <w:p w14:paraId="499699B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Artesanato</w:t>
      </w:r>
    </w:p>
    <w:p w14:paraId="3193276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Obras</w:t>
      </w:r>
    </w:p>
    <w:p w14:paraId="755C00F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Espetáculo</w:t>
      </w:r>
    </w:p>
    <w:p w14:paraId="659E26C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Show musical</w:t>
      </w:r>
    </w:p>
    <w:p w14:paraId="7F425D5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Site</w:t>
      </w:r>
    </w:p>
    <w:p w14:paraId="30046DB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Música</w:t>
      </w:r>
    </w:p>
    <w:p w14:paraId="34F0B5B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Outros: ____________________________________________</w:t>
      </w:r>
    </w:p>
    <w:p w14:paraId="1177A02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w:t>
      </w:r>
    </w:p>
    <w:p w14:paraId="3547788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3.1.2. Como os produtos desenvolvidos ficaram disponíveis para o público após o fim do projeto? </w:t>
      </w:r>
    </w:p>
    <w:p w14:paraId="11E842D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Exemplos: publicações impressas, vídeos no YouTube?</w:t>
      </w:r>
    </w:p>
    <w:p w14:paraId="165808F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4A5DD38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3.2. Quais foram os resultados gerados pelo projeto?</w:t>
      </w:r>
    </w:p>
    <w:p w14:paraId="0C8911C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Detalhe os resultados gerados por cada atividade prevista no Projeto.</w:t>
      </w:r>
    </w:p>
    <w:p w14:paraId="017ACA9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EB9F20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3.2.1 Pensando nos resultados finais gerados pelo projeto, você considera que ele … </w:t>
      </w:r>
    </w:p>
    <w:p w14:paraId="1E867F6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(Você pode marcar mais de uma opção).</w:t>
      </w:r>
    </w:p>
    <w:p w14:paraId="28D1C8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Desenvolveu processos de criação, de investigação ou de pesquisa.</w:t>
      </w:r>
    </w:p>
    <w:p w14:paraId="13072C3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Desenvolveu estudos, pesquisas e análises sobre o contexto de atuação.</w:t>
      </w:r>
    </w:p>
    <w:p w14:paraId="15387B9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Colaborou para manter as atividades culturais do coletivo.</w:t>
      </w:r>
    </w:p>
    <w:p w14:paraId="32EA5DD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Fortaleceu a identidade cultural do coletivo.</w:t>
      </w:r>
    </w:p>
    <w:p w14:paraId="641F095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Promoveu as práticas culturais do coletivo no espaço em que foi desenvolvido.</w:t>
      </w:r>
    </w:p>
    <w:p w14:paraId="15B5978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Promoveu a formação em linguagens, técnicas e práticas artísticas e culturais.</w:t>
      </w:r>
    </w:p>
    <w:p w14:paraId="7283293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Ofereceu programações artísticas e culturais para a comunidade do entorno.</w:t>
      </w:r>
    </w:p>
    <w:p w14:paraId="2CD07FD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Atuou na preservação, na proteção e na salvaguarda de bens e manifestações culturais.</w:t>
      </w:r>
    </w:p>
    <w:p w14:paraId="55C52DC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879060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4. PÚBLICO ALCANÇADO</w:t>
      </w:r>
    </w:p>
    <w:p w14:paraId="25E8136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a quantidade de pessoas beneficiadas pelo projeto, demonstre os mecanismos utilizados para mensuração, a exemplo de listas de presenças. Em caso de baixa frequência ou oscilação relevante informe as justificativas.</w:t>
      </w:r>
    </w:p>
    <w:p w14:paraId="533C40D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499122D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5. EQUIPE DO PROJETO</w:t>
      </w:r>
    </w:p>
    <w:p w14:paraId="5FF29A0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5.1 Quantas pessoas fizeram parte da equipe do projeto?</w:t>
      </w:r>
    </w:p>
    <w:p w14:paraId="790BC50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Digite um número exato (exemplo: 23).</w:t>
      </w:r>
    </w:p>
    <w:p w14:paraId="53935AA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709140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5.2 Houve mudanças na equipe ao longo da execução do projeto? </w:t>
      </w:r>
    </w:p>
    <w:p w14:paraId="1252313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Sim        (  ) Não</w:t>
      </w:r>
    </w:p>
    <w:p w14:paraId="7636578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se entraram ou saíram pessoas na equipe durante a execução do projeto.</w:t>
      </w:r>
    </w:p>
    <w:p w14:paraId="1DC7D1D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lastRenderedPageBreak/>
        <w:t> </w:t>
      </w:r>
    </w:p>
    <w:p w14:paraId="15CB21F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5.3 Informe os profissionais que participaram da execução do projeto:</w:t>
      </w:r>
    </w:p>
    <w:tbl>
      <w:tblPr>
        <w:tblW w:w="0" w:type="auto"/>
        <w:tblInd w:w="8" w:type="dxa"/>
        <w:tblCellMar>
          <w:left w:w="10" w:type="dxa"/>
          <w:right w:w="10" w:type="dxa"/>
        </w:tblCellMar>
        <w:tblLook w:val="04A0" w:firstRow="1" w:lastRow="0" w:firstColumn="1" w:lastColumn="0" w:noHBand="0" w:noVBand="1"/>
      </w:tblPr>
      <w:tblGrid>
        <w:gridCol w:w="1905"/>
        <w:gridCol w:w="903"/>
        <w:gridCol w:w="1351"/>
        <w:gridCol w:w="884"/>
        <w:gridCol w:w="1030"/>
        <w:gridCol w:w="1204"/>
        <w:gridCol w:w="1203"/>
      </w:tblGrid>
      <w:tr w:rsidR="004C3476" w:rsidRPr="004C3476" w14:paraId="22C0C163" w14:textId="77777777" w:rsidTr="0091588E">
        <w:trPr>
          <w:trHeight w:val="1"/>
        </w:trPr>
        <w:tc>
          <w:tcPr>
            <w:tcW w:w="19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CE2E549"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Nome do profissional/empresa</w:t>
            </w:r>
          </w:p>
        </w:tc>
        <w:tc>
          <w:tcPr>
            <w:tcW w:w="9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782F238"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Função no projeto</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59319E0"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CPF/CNPJ</w:t>
            </w:r>
          </w:p>
        </w:tc>
        <w:tc>
          <w:tcPr>
            <w:tcW w:w="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47545D72"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Pessoa negra?</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91CBAA"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 xml:space="preserve">Pessoa </w:t>
            </w:r>
            <w:proofErr w:type="spellStart"/>
            <w:r w:rsidRPr="004C3476">
              <w:rPr>
                <w:rFonts w:ascii="Arial Narrow" w:eastAsia="Arial Narrow" w:hAnsi="Arial Narrow" w:cs="Arial Narrow"/>
                <w:b/>
                <w:kern w:val="2"/>
                <w:sz w:val="20"/>
                <w:lang w:val="pt-BR" w:eastAsia="pt-BR"/>
                <w14:ligatures w14:val="standardContextual"/>
              </w:rPr>
              <w:t>índigena</w:t>
            </w:r>
            <w:proofErr w:type="spellEnd"/>
            <w:r w:rsidRPr="004C3476">
              <w:rPr>
                <w:rFonts w:ascii="Arial Narrow" w:eastAsia="Arial Narrow" w:hAnsi="Arial Narrow" w:cs="Arial Narrow"/>
                <w:b/>
                <w:kern w:val="2"/>
                <w:sz w:val="20"/>
                <w:lang w:val="pt-BR" w:eastAsia="pt-BR"/>
                <w14:ligatures w14:val="standardContextual"/>
              </w:rPr>
              <w:t>?</w:t>
            </w:r>
          </w:p>
        </w:tc>
        <w:tc>
          <w:tcPr>
            <w:tcW w:w="12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63EE5CB"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Pessoa com deficiência?</w:t>
            </w:r>
          </w:p>
        </w:tc>
        <w:tc>
          <w:tcPr>
            <w:tcW w:w="12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6025698"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b/>
                <w:kern w:val="2"/>
                <w:sz w:val="20"/>
                <w:lang w:val="pt-BR" w:eastAsia="pt-BR"/>
                <w14:ligatures w14:val="standardContextual"/>
              </w:rPr>
              <w:t>Pessoa do gênero feminino?</w:t>
            </w:r>
          </w:p>
        </w:tc>
      </w:tr>
      <w:tr w:rsidR="004C3476" w:rsidRPr="004C3476" w14:paraId="330F3CEB" w14:textId="77777777" w:rsidTr="0091588E">
        <w:trPr>
          <w:trHeight w:val="1"/>
        </w:trPr>
        <w:tc>
          <w:tcPr>
            <w:tcW w:w="19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57C7C755"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Ex.: João Silva</w:t>
            </w:r>
          </w:p>
        </w:tc>
        <w:tc>
          <w:tcPr>
            <w:tcW w:w="907"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636F5F3"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Cineasta</w:t>
            </w:r>
          </w:p>
        </w:tc>
        <w:tc>
          <w:tcPr>
            <w:tcW w:w="135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5863E99"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123456789101</w:t>
            </w:r>
          </w:p>
        </w:tc>
        <w:tc>
          <w:tcPr>
            <w:tcW w:w="88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2A1C4CD3"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Sim/Não</w:t>
            </w:r>
          </w:p>
        </w:tc>
        <w:tc>
          <w:tcPr>
            <w:tcW w:w="10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1ABBFAF2"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Sim/Não</w:t>
            </w:r>
          </w:p>
        </w:tc>
        <w:tc>
          <w:tcPr>
            <w:tcW w:w="1208"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3896C38C"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Sim/Não</w:t>
            </w:r>
          </w:p>
        </w:tc>
        <w:tc>
          <w:tcPr>
            <w:tcW w:w="121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14:paraId="0AD89D17" w14:textId="77777777" w:rsidR="004C3476" w:rsidRPr="004C3476" w:rsidRDefault="004C3476" w:rsidP="004C3476">
            <w:pPr>
              <w:widowControl/>
              <w:autoSpaceDE/>
              <w:autoSpaceDN/>
              <w:ind w:right="120"/>
              <w:jc w:val="both"/>
              <w:rPr>
                <w:rFonts w:asciiTheme="minorHAnsi" w:eastAsiaTheme="minorEastAsia" w:hAnsiTheme="minorHAnsi" w:cstheme="minorBidi"/>
                <w:kern w:val="2"/>
                <w:lang w:val="pt-BR" w:eastAsia="pt-BR"/>
                <w14:ligatures w14:val="standardContextual"/>
              </w:rPr>
            </w:pPr>
            <w:r w:rsidRPr="004C3476">
              <w:rPr>
                <w:rFonts w:ascii="Arial Narrow" w:eastAsia="Arial Narrow" w:hAnsi="Arial Narrow" w:cs="Arial Narrow"/>
                <w:kern w:val="2"/>
                <w:sz w:val="20"/>
                <w:lang w:val="pt-BR" w:eastAsia="pt-BR"/>
                <w14:ligatures w14:val="standardContextual"/>
              </w:rPr>
              <w:t> </w:t>
            </w:r>
          </w:p>
        </w:tc>
      </w:tr>
    </w:tbl>
    <w:p w14:paraId="6AA0DABC"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7F4568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 LOCAIS DE REALIZAÇÃO</w:t>
      </w:r>
    </w:p>
    <w:p w14:paraId="33A973E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6.1 De que modo o público acessou a ação ou o produto cultural do projeto?</w:t>
      </w:r>
    </w:p>
    <w:p w14:paraId="06CF66F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)1. Presencial.</w:t>
      </w:r>
    </w:p>
    <w:p w14:paraId="5DADDE9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2. Virtual.</w:t>
      </w:r>
    </w:p>
    <w:p w14:paraId="7241C81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 3. Híbrido (presencial e virtual).</w:t>
      </w:r>
    </w:p>
    <w:p w14:paraId="60A5BD6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160B25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Caso você tenha marcado os itens 2 ou 3 (virtual e híbrido):</w:t>
      </w:r>
    </w:p>
    <w:p w14:paraId="05A7D41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6.2 Quais plataformas virtuais foram usadas? </w:t>
      </w:r>
    </w:p>
    <w:p w14:paraId="127F0C5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Você pode marcar mais de uma opção.</w:t>
      </w:r>
    </w:p>
    <w:p w14:paraId="2F09CEC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)Youtube</w:t>
      </w:r>
    </w:p>
    <w:p w14:paraId="264EB2B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)Instagram / IGTV</w:t>
      </w:r>
    </w:p>
    <w:p w14:paraId="3429D03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)Facebook</w:t>
      </w:r>
    </w:p>
    <w:p w14:paraId="4325DCB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)TikTok</w:t>
      </w:r>
    </w:p>
    <w:p w14:paraId="1E9159A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)Google Meet, Zoom etc.</w:t>
      </w:r>
    </w:p>
    <w:p w14:paraId="4929619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)Outros: _____________________________________________</w:t>
      </w:r>
    </w:p>
    <w:p w14:paraId="5390C1D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6.3 Informe aqui os links dessas plataformas: </w:t>
      </w:r>
    </w:p>
    <w:p w14:paraId="7369C1A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B370E5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Caso você tenha marcado os itens 1 e 3 (Presencial e Híbrido):</w:t>
      </w:r>
    </w:p>
    <w:p w14:paraId="4A2EF8CD"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70BA35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6.4 De que forma aconteceram as ações e atividades presenciais do projeto?</w:t>
      </w:r>
    </w:p>
    <w:p w14:paraId="64863CC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)1. Fixas, sempre no mesmo local.</w:t>
      </w:r>
    </w:p>
    <w:p w14:paraId="0CD5DDD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)2. Itinerantes, em diferentes locais.</w:t>
      </w:r>
    </w:p>
    <w:p w14:paraId="03ACEC4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)3. Principalmente em um local base, mas com ações também em outros locais.</w:t>
      </w:r>
    </w:p>
    <w:p w14:paraId="1BF24CB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r w:rsidRPr="004C3476">
        <w:rPr>
          <w:rFonts w:ascii="Arial Narrow" w:eastAsia="Arial Narrow" w:hAnsi="Arial Narrow" w:cs="Arial Narrow"/>
          <w:b/>
          <w:color w:val="000000"/>
          <w:kern w:val="2"/>
          <w:sz w:val="24"/>
          <w:lang w:val="pt-BR" w:eastAsia="pt-BR"/>
          <w14:ligatures w14:val="standardContextual"/>
        </w:rPr>
        <w:t> </w:t>
      </w:r>
    </w:p>
    <w:p w14:paraId="397512C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6.5 Em que município o projeto aconteceu? </w:t>
      </w:r>
    </w:p>
    <w:p w14:paraId="5B5DDBB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3AC2041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6.6 Em que área do município o projeto foi realizado? </w:t>
      </w:r>
    </w:p>
    <w:p w14:paraId="4024E58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Você pode marcar mais de uma opção.</w:t>
      </w:r>
    </w:p>
    <w:p w14:paraId="6286B58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)Zona urbana central.</w:t>
      </w:r>
    </w:p>
    <w:p w14:paraId="64EEC01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)Zona urbana periférica.</w:t>
      </w:r>
    </w:p>
    <w:p w14:paraId="364B966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)Zona rural.</w:t>
      </w:r>
    </w:p>
    <w:p w14:paraId="0CD5F724"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)Área de vulnerabilidade social.</w:t>
      </w:r>
    </w:p>
    <w:p w14:paraId="0776CE0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)Unidades habitacionais.</w:t>
      </w:r>
    </w:p>
    <w:p w14:paraId="73CA09D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)Territórios indígenas (demarcados ou em processo de demarcação).</w:t>
      </w:r>
    </w:p>
    <w:p w14:paraId="28E7E17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)Comunidades quilombolas (terra titulada, em processo de titulação, com registro na Fundação Palmares).</w:t>
      </w:r>
    </w:p>
    <w:p w14:paraId="62C11E71"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)Áreas atingidas por barragem.</w:t>
      </w:r>
    </w:p>
    <w:p w14:paraId="25B9C63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 )Território de povos e comunidades tradicionais (ribeirinhos, louceiros, </w:t>
      </w:r>
      <w:proofErr w:type="spellStart"/>
      <w:r w:rsidRPr="004C3476">
        <w:rPr>
          <w:rFonts w:ascii="Arial Narrow" w:eastAsia="Arial Narrow" w:hAnsi="Arial Narrow" w:cs="Arial Narrow"/>
          <w:color w:val="000000"/>
          <w:kern w:val="2"/>
          <w:sz w:val="24"/>
          <w:lang w:val="pt-BR" w:eastAsia="pt-BR"/>
          <w14:ligatures w14:val="standardContextual"/>
        </w:rPr>
        <w:t>cipozeiro</w:t>
      </w:r>
      <w:proofErr w:type="spellEnd"/>
      <w:r w:rsidRPr="004C3476">
        <w:rPr>
          <w:rFonts w:ascii="Arial Narrow" w:eastAsia="Arial Narrow" w:hAnsi="Arial Narrow" w:cs="Arial Narrow"/>
          <w:color w:val="000000"/>
          <w:kern w:val="2"/>
          <w:sz w:val="24"/>
          <w:lang w:val="pt-BR" w:eastAsia="pt-BR"/>
          <w14:ligatures w14:val="standardContextual"/>
        </w:rPr>
        <w:t xml:space="preserve">, pequizeiros, </w:t>
      </w:r>
      <w:proofErr w:type="spellStart"/>
      <w:r w:rsidRPr="004C3476">
        <w:rPr>
          <w:rFonts w:ascii="Arial Narrow" w:eastAsia="Arial Narrow" w:hAnsi="Arial Narrow" w:cs="Arial Narrow"/>
          <w:color w:val="000000"/>
          <w:kern w:val="2"/>
          <w:sz w:val="24"/>
          <w:lang w:val="pt-BR" w:eastAsia="pt-BR"/>
          <w14:ligatures w14:val="standardContextual"/>
        </w:rPr>
        <w:t>vazanteiros</w:t>
      </w:r>
      <w:proofErr w:type="spellEnd"/>
      <w:r w:rsidRPr="004C3476">
        <w:rPr>
          <w:rFonts w:ascii="Arial Narrow" w:eastAsia="Arial Narrow" w:hAnsi="Arial Narrow" w:cs="Arial Narrow"/>
          <w:color w:val="000000"/>
          <w:kern w:val="2"/>
          <w:sz w:val="24"/>
          <w:lang w:val="pt-BR" w:eastAsia="pt-BR"/>
          <w14:ligatures w14:val="standardContextual"/>
        </w:rPr>
        <w:t>, povos do mar etc.).</w:t>
      </w:r>
    </w:p>
    <w:p w14:paraId="62F52A4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)Outros: ___________________________________________________</w:t>
      </w:r>
    </w:p>
    <w:p w14:paraId="7263D5E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B11351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lastRenderedPageBreak/>
        <w:t>6.7 Onde o projeto foi realizado? </w:t>
      </w:r>
    </w:p>
    <w:p w14:paraId="5E2F76A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Você pode marcar mais de uma opção.</w:t>
      </w:r>
    </w:p>
    <w:p w14:paraId="5DE875E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)Equipamento cultural público municipal.</w:t>
      </w:r>
    </w:p>
    <w:p w14:paraId="3A01164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)Equipamento cultural público estadual.</w:t>
      </w:r>
    </w:p>
    <w:p w14:paraId="56C1AF4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)Espaço cultural independente.</w:t>
      </w:r>
    </w:p>
    <w:p w14:paraId="5F6E748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)Escola.</w:t>
      </w:r>
    </w:p>
    <w:p w14:paraId="2B789C2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)Praça.</w:t>
      </w:r>
    </w:p>
    <w:p w14:paraId="4D0A965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)Rua.</w:t>
      </w:r>
    </w:p>
    <w:p w14:paraId="2A35BD0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)Parque.</w:t>
      </w:r>
    </w:p>
    <w:p w14:paraId="6AA27FD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)Outros</w:t>
      </w:r>
    </w:p>
    <w:p w14:paraId="770EB543"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 </w:t>
      </w:r>
      <w:r w:rsidRPr="004C3476">
        <w:rPr>
          <w:rFonts w:ascii="Arial Narrow" w:eastAsia="Arial Narrow" w:hAnsi="Arial Narrow" w:cs="Arial Narrow"/>
          <w:color w:val="000000"/>
          <w:kern w:val="2"/>
          <w:sz w:val="24"/>
          <w:lang w:val="pt-BR" w:eastAsia="pt-BR"/>
          <w14:ligatures w14:val="standardContextual"/>
        </w:rPr>
        <w:t> </w:t>
      </w:r>
    </w:p>
    <w:p w14:paraId="0A4CD5F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7. DIVULGAÇÃO DO PROJETO</w:t>
      </w:r>
    </w:p>
    <w:p w14:paraId="40B8F35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Informe como o projeto foi divulgado. Ex.: Divulgado no Instagram</w:t>
      </w:r>
    </w:p>
    <w:p w14:paraId="125C3A8F"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73F2D47"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8. CONTRAPARTIDA</w:t>
      </w:r>
    </w:p>
    <w:p w14:paraId="4DB8F8E0"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Descreva como a contrapartida foi executada, quando foi executada e onde foi executada.</w:t>
      </w:r>
    </w:p>
    <w:p w14:paraId="4C307B6C"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7AFBB41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9. TÓPICOS ADICIONAIS</w:t>
      </w:r>
    </w:p>
    <w:p w14:paraId="2539296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Inclua aqui informações relevantes que não foram abordadas nos tópicos anteriores, se houver.</w:t>
      </w:r>
    </w:p>
    <w:p w14:paraId="1CF72EA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51C5F118"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olor w:val="000000"/>
          <w:kern w:val="2"/>
          <w:sz w:val="24"/>
          <w:lang w:val="pt-BR" w:eastAsia="pt-BR"/>
          <w14:ligatures w14:val="standardContextual"/>
        </w:rPr>
        <w:t>10. ANEXOS </w:t>
      </w:r>
    </w:p>
    <w:p w14:paraId="31BF0E8B"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Junte documentos que comprovem que você executou o projeto, tais como </w:t>
      </w:r>
      <w:proofErr w:type="spellStart"/>
      <w:r w:rsidRPr="004C3476">
        <w:rPr>
          <w:rFonts w:ascii="Arial Narrow" w:eastAsia="Arial Narrow" w:hAnsi="Arial Narrow" w:cs="Arial Narrow"/>
          <w:color w:val="000000"/>
          <w:kern w:val="2"/>
          <w:sz w:val="24"/>
          <w:lang w:val="pt-BR" w:eastAsia="pt-BR"/>
          <w14:ligatures w14:val="standardContextual"/>
        </w:rPr>
        <w:t>listas</w:t>
      </w:r>
      <w:proofErr w:type="spellEnd"/>
      <w:r w:rsidRPr="004C3476">
        <w:rPr>
          <w:rFonts w:ascii="Arial Narrow" w:eastAsia="Arial Narrow" w:hAnsi="Arial Narrow" w:cs="Arial Narrow"/>
          <w:color w:val="000000"/>
          <w:kern w:val="2"/>
          <w:sz w:val="24"/>
          <w:lang w:val="pt-BR" w:eastAsia="pt-BR"/>
          <w14:ligatures w14:val="standardContextual"/>
        </w:rPr>
        <w:t xml:space="preserve"> de presença, relatório fotográfico, vídeos, depoimentos, entre outros.</w:t>
      </w:r>
    </w:p>
    <w:p w14:paraId="099DC8C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52B814A"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710B99F2"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651DBD3E"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p>
    <w:p w14:paraId="40F1D5C1"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w:t>
      </w:r>
    </w:p>
    <w:p w14:paraId="18A22BFA"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Assinatura do Agente Cultural Proponente</w:t>
      </w:r>
    </w:p>
    <w:p w14:paraId="207DC7A6"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1460FD21"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7DB9BF3"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EFAA59F"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0B0B7A1"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6816080"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1C5FCD24"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224DB23A"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19BB0DE0"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81003B2"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596A9BC7"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9E71282"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0BDF0AC"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71C6E274"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75EA7286"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3E387E95"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408D120F" w14:textId="77777777" w:rsid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D0F56C2"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7EFA9041" w14:textId="77777777" w:rsidR="004C3476" w:rsidRPr="004C3476" w:rsidRDefault="004C3476" w:rsidP="004C3476">
      <w:pPr>
        <w:widowControl/>
        <w:autoSpaceDE/>
        <w:autoSpaceDN/>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b/>
          <w:caps/>
          <w:color w:val="000000"/>
          <w:kern w:val="2"/>
          <w:sz w:val="24"/>
          <w:lang w:val="pt-BR" w:eastAsia="pt-BR"/>
          <w14:ligatures w14:val="standardContextual"/>
        </w:rPr>
        <w:lastRenderedPageBreak/>
        <w:t xml:space="preserve">ANEXO VI </w:t>
      </w:r>
      <w:r w:rsidRPr="004C3476">
        <w:rPr>
          <w:rFonts w:ascii="Arial Narrow" w:eastAsia="Arial Narrow" w:hAnsi="Arial Narrow" w:cs="Arial Narrow"/>
          <w:caps/>
          <w:color w:val="000000"/>
          <w:kern w:val="2"/>
          <w:lang w:val="pt-BR" w:eastAsia="pt-BR"/>
          <w14:ligatures w14:val="standardContextual"/>
        </w:rPr>
        <w:t xml:space="preserve">– </w:t>
      </w:r>
      <w:r w:rsidRPr="004C3476">
        <w:rPr>
          <w:rFonts w:ascii="Arial Narrow" w:eastAsia="Arial Narrow" w:hAnsi="Arial Narrow" w:cs="Arial Narrow"/>
          <w:b/>
          <w:caps/>
          <w:color w:val="000000"/>
          <w:kern w:val="2"/>
          <w:lang w:val="pt-BR" w:eastAsia="pt-BR"/>
          <w14:ligatures w14:val="standardContextual"/>
        </w:rPr>
        <w:t>DECLARAÇÃO ÉTNICO-RACIAL</w:t>
      </w:r>
    </w:p>
    <w:p w14:paraId="6D7D0067"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xml:space="preserve">(Para agentes culturais concorrentes às cotas étnico-raciais </w:t>
      </w:r>
      <w:r w:rsidRPr="004C3476">
        <w:rPr>
          <w:color w:val="000000"/>
          <w:kern w:val="2"/>
          <w:sz w:val="24"/>
          <w:lang w:val="pt-BR" w:eastAsia="pt-BR"/>
          <w14:ligatures w14:val="standardContextual"/>
        </w:rPr>
        <w:t>– negros ou ind</w:t>
      </w:r>
      <w:r w:rsidRPr="004C3476">
        <w:rPr>
          <w:rFonts w:ascii="Arial Narrow" w:eastAsia="Arial Narrow" w:hAnsi="Arial Narrow" w:cs="Arial Narrow"/>
          <w:color w:val="000000"/>
          <w:kern w:val="2"/>
          <w:sz w:val="24"/>
          <w:lang w:val="pt-BR" w:eastAsia="pt-BR"/>
          <w14:ligatures w14:val="standardContextual"/>
        </w:rPr>
        <w:t>ígenas)</w:t>
      </w:r>
    </w:p>
    <w:p w14:paraId="6F8553BF"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p>
    <w:p w14:paraId="68EAA89E"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0D539456"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5A6E6009"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Por ser verdade, assino a presente declaração e estou ciente de que a apresentação de declaração falsa pode acarretar desclassificação do edital e aplicação de sanções criminais.</w:t>
      </w:r>
    </w:p>
    <w:p w14:paraId="57672D55" w14:textId="77777777" w:rsidR="004C3476" w:rsidRPr="004C3476" w:rsidRDefault="004C3476" w:rsidP="004C3476">
      <w:pPr>
        <w:widowControl/>
        <w:autoSpaceDE/>
        <w:autoSpaceDN/>
        <w:ind w:right="120"/>
        <w:jc w:val="both"/>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2C42FD95"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NOME</w:t>
      </w:r>
    </w:p>
    <w:p w14:paraId="2106FF98" w14:textId="77777777" w:rsidR="004C3476" w:rsidRPr="004C3476" w:rsidRDefault="004C3476" w:rsidP="004C3476">
      <w:pPr>
        <w:widowControl/>
        <w:autoSpaceDE/>
        <w:autoSpaceDN/>
        <w:ind w:right="120"/>
        <w:jc w:val="center"/>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ASSINATURA DO DECLARANTE</w:t>
      </w:r>
    </w:p>
    <w:p w14:paraId="2488221E" w14:textId="77777777" w:rsidR="004C3476" w:rsidRPr="004C3476" w:rsidRDefault="004C3476" w:rsidP="004C3476">
      <w:pPr>
        <w:widowControl/>
        <w:autoSpaceDE/>
        <w:autoSpaceDN/>
        <w:rPr>
          <w:rFonts w:ascii="Arial Narrow" w:eastAsia="Arial Narrow" w:hAnsi="Arial Narrow" w:cs="Arial Narrow"/>
          <w:color w:val="000000"/>
          <w:kern w:val="2"/>
          <w:sz w:val="24"/>
          <w:lang w:val="pt-BR" w:eastAsia="pt-BR"/>
          <w14:ligatures w14:val="standardContextual"/>
        </w:rPr>
      </w:pPr>
      <w:r w:rsidRPr="004C3476">
        <w:rPr>
          <w:rFonts w:ascii="Arial Narrow" w:eastAsia="Arial Narrow" w:hAnsi="Arial Narrow" w:cs="Arial Narrow"/>
          <w:color w:val="000000"/>
          <w:kern w:val="2"/>
          <w:sz w:val="24"/>
          <w:lang w:val="pt-BR" w:eastAsia="pt-BR"/>
          <w14:ligatures w14:val="standardContextual"/>
        </w:rPr>
        <w:t> </w:t>
      </w:r>
    </w:p>
    <w:p w14:paraId="15919FB5" w14:textId="77777777" w:rsidR="004C3476" w:rsidRPr="004C3476" w:rsidRDefault="004C3476" w:rsidP="004C3476">
      <w:pPr>
        <w:widowControl/>
        <w:autoSpaceDE/>
        <w:autoSpaceDN/>
        <w:rPr>
          <w:rFonts w:ascii="Arial Narrow" w:eastAsia="Arial Narrow" w:hAnsi="Arial Narrow" w:cs="Arial Narrow"/>
          <w:kern w:val="2"/>
          <w:sz w:val="24"/>
          <w:lang w:val="pt-BR" w:eastAsia="pt-BR"/>
          <w14:ligatures w14:val="standardContextual"/>
        </w:rPr>
      </w:pPr>
    </w:p>
    <w:p w14:paraId="689ED5FA" w14:textId="77777777" w:rsidR="006F5792" w:rsidRDefault="006F5792" w:rsidP="004C3476">
      <w:pPr>
        <w:tabs>
          <w:tab w:val="center" w:pos="4419"/>
          <w:tab w:val="right" w:pos="8838"/>
        </w:tabs>
        <w:ind w:left="1418"/>
        <w:jc w:val="both"/>
        <w:rPr>
          <w:rFonts w:ascii="Courier New" w:hAnsi="Courier New" w:cs="Courier New"/>
          <w:b/>
        </w:rPr>
      </w:pPr>
    </w:p>
    <w:p w14:paraId="4D1DF1C7" w14:textId="48296B1E" w:rsidR="000508FE" w:rsidRDefault="000508FE" w:rsidP="00983473"/>
    <w:sectPr w:rsidR="000508FE">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6563" w14:textId="77777777" w:rsidR="00C2373C" w:rsidRDefault="00C2373C" w:rsidP="006F5792">
      <w:r>
        <w:separator/>
      </w:r>
    </w:p>
  </w:endnote>
  <w:endnote w:type="continuationSeparator" w:id="0">
    <w:p w14:paraId="1E36DB3A" w14:textId="77777777" w:rsidR="00C2373C" w:rsidRDefault="00C2373C" w:rsidP="006F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65DB" w14:textId="77777777" w:rsidR="00C2373C" w:rsidRDefault="00C2373C" w:rsidP="006F5792">
      <w:r>
        <w:separator/>
      </w:r>
    </w:p>
  </w:footnote>
  <w:footnote w:type="continuationSeparator" w:id="0">
    <w:p w14:paraId="5F006ACA" w14:textId="77777777" w:rsidR="00C2373C" w:rsidRDefault="00C2373C" w:rsidP="006F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6D20" w14:textId="77777777" w:rsidR="004C3476" w:rsidRPr="00AD5990" w:rsidRDefault="004C3476" w:rsidP="004C3476">
    <w:pPr>
      <w:tabs>
        <w:tab w:val="center" w:pos="4419"/>
        <w:tab w:val="right" w:pos="8838"/>
      </w:tabs>
      <w:ind w:left="1418"/>
      <w:jc w:val="center"/>
      <w:rPr>
        <w:rFonts w:ascii="Courier New" w:hAnsi="Courier New" w:cs="Courier New"/>
      </w:rPr>
    </w:pPr>
    <w:r>
      <w:rPr>
        <w:rFonts w:ascii="Courier New" w:hAnsi="Courier New" w:cs="Courier New"/>
        <w:b/>
        <w:noProof/>
      </w:rPr>
      <w:drawing>
        <wp:anchor distT="0" distB="0" distL="114300" distR="114300" simplePos="0" relativeHeight="251659264" behindDoc="0" locked="0" layoutInCell="1" allowOverlap="0" wp14:anchorId="7567D3BD" wp14:editId="2B32F30C">
          <wp:simplePos x="0" y="0"/>
          <wp:positionH relativeFrom="column">
            <wp:posOffset>-223520</wp:posOffset>
          </wp:positionH>
          <wp:positionV relativeFrom="paragraph">
            <wp:posOffset>-215900</wp:posOffset>
          </wp:positionV>
          <wp:extent cx="1657350" cy="899795"/>
          <wp:effectExtent l="0" t="0" r="0" b="0"/>
          <wp:wrapSquare wrapText="right"/>
          <wp:docPr id="1844916219" name="Imagem 1844916219" descr="Desenho de personagem de desenho anim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16219" name="Imagem 1844916219" descr="Desenho de personagem de desenho anim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r="-89977"/>
                  <a:stretch>
                    <a:fillRect/>
                  </a:stretch>
                </pic:blipFill>
                <pic:spPr bwMode="auto">
                  <a:xfrm>
                    <a:off x="0" y="0"/>
                    <a:ext cx="165735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990">
      <w:rPr>
        <w:rFonts w:ascii="Courier New" w:hAnsi="Courier New" w:cs="Courier New"/>
        <w:b/>
      </w:rPr>
      <w:t>Prefeitura do Município de Santa Lúcia</w:t>
    </w:r>
  </w:p>
  <w:p w14:paraId="0E624D27" w14:textId="77777777" w:rsidR="004C3476" w:rsidRPr="00AD5990" w:rsidRDefault="004C3476" w:rsidP="004C3476">
    <w:pPr>
      <w:tabs>
        <w:tab w:val="center" w:pos="4252"/>
        <w:tab w:val="right" w:pos="8504"/>
      </w:tabs>
      <w:ind w:left="1418"/>
      <w:jc w:val="center"/>
      <w:rPr>
        <w:rFonts w:ascii="Courier New" w:hAnsi="Courier New" w:cs="Courier New"/>
      </w:rPr>
    </w:pPr>
    <w:r w:rsidRPr="00AD5990">
      <w:rPr>
        <w:rFonts w:ascii="Courier New" w:hAnsi="Courier New" w:cs="Courier New"/>
      </w:rPr>
      <w:t>Rua Coronel Luiz Pinto, 319, Centro, Santa Lucia/SP.</w:t>
    </w:r>
  </w:p>
  <w:p w14:paraId="6C36938D" w14:textId="77777777" w:rsidR="004C3476" w:rsidRPr="00AD5990" w:rsidRDefault="004C3476" w:rsidP="004C3476">
    <w:pPr>
      <w:tabs>
        <w:tab w:val="center" w:pos="4252"/>
        <w:tab w:val="right" w:pos="8504"/>
      </w:tabs>
      <w:ind w:left="1418"/>
      <w:jc w:val="center"/>
      <w:rPr>
        <w:rFonts w:ascii="Courier New" w:hAnsi="Courier New" w:cs="Courier New"/>
      </w:rPr>
    </w:pPr>
    <w:r w:rsidRPr="00AD5990">
      <w:rPr>
        <w:rFonts w:ascii="Courier New" w:hAnsi="Courier New" w:cs="Courier New"/>
      </w:rPr>
      <w:t>CEP: 14825-000 – Tel: (16) 33969600</w:t>
    </w:r>
  </w:p>
  <w:p w14:paraId="04C785E2" w14:textId="77777777" w:rsidR="004C3476" w:rsidRPr="00AD5990" w:rsidRDefault="004C3476" w:rsidP="004C3476">
    <w:pPr>
      <w:tabs>
        <w:tab w:val="center" w:pos="4252"/>
        <w:tab w:val="right" w:pos="8504"/>
      </w:tabs>
      <w:ind w:left="1418"/>
      <w:jc w:val="center"/>
      <w:rPr>
        <w:rFonts w:ascii="Courier New" w:hAnsi="Courier New" w:cs="Courier New"/>
      </w:rPr>
    </w:pPr>
    <w:r w:rsidRPr="00AD5990">
      <w:rPr>
        <w:rFonts w:ascii="Courier New" w:hAnsi="Courier New" w:cs="Courier New"/>
      </w:rPr>
      <w:t>e-mail: licitacao@santalucia.sp.gov.br</w:t>
    </w:r>
  </w:p>
  <w:p w14:paraId="048661B0" w14:textId="77777777" w:rsidR="004C3476" w:rsidRPr="004C3476" w:rsidRDefault="004C3476" w:rsidP="004C347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045B"/>
    <w:multiLevelType w:val="multilevel"/>
    <w:tmpl w:val="88C21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7B6599"/>
    <w:multiLevelType w:val="multilevel"/>
    <w:tmpl w:val="DF649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BC2153"/>
    <w:multiLevelType w:val="multilevel"/>
    <w:tmpl w:val="4922EE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693B0D"/>
    <w:multiLevelType w:val="multilevel"/>
    <w:tmpl w:val="68285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701662">
    <w:abstractNumId w:val="3"/>
  </w:num>
  <w:num w:numId="2" w16cid:durableId="1857235620">
    <w:abstractNumId w:val="1"/>
  </w:num>
  <w:num w:numId="3" w16cid:durableId="1369138443">
    <w:abstractNumId w:val="2"/>
  </w:num>
  <w:num w:numId="4" w16cid:durableId="123307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73"/>
    <w:rsid w:val="000508FE"/>
    <w:rsid w:val="00160896"/>
    <w:rsid w:val="0040458B"/>
    <w:rsid w:val="004C3476"/>
    <w:rsid w:val="005E7731"/>
    <w:rsid w:val="006F5792"/>
    <w:rsid w:val="00891B91"/>
    <w:rsid w:val="008F3DFD"/>
    <w:rsid w:val="00983473"/>
    <w:rsid w:val="009F6561"/>
    <w:rsid w:val="00A663E8"/>
    <w:rsid w:val="00AB6AFA"/>
    <w:rsid w:val="00C2373C"/>
    <w:rsid w:val="00C9372D"/>
    <w:rsid w:val="00CD0098"/>
    <w:rsid w:val="00D36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1E6C"/>
  <w15:chartTrackingRefBased/>
  <w15:docId w15:val="{345AFA43-F791-4962-A93B-AAB2B40A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792"/>
    <w:pPr>
      <w:widowControl w:val="0"/>
      <w:autoSpaceDE w:val="0"/>
      <w:autoSpaceDN w:val="0"/>
      <w:spacing w:after="0" w:line="240" w:lineRule="auto"/>
    </w:pPr>
    <w:rPr>
      <w:rFonts w:ascii="Calibri" w:eastAsia="Calibri" w:hAnsi="Calibri" w:cs="Calibri"/>
      <w:kern w:val="0"/>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CabealhoChar">
    <w:name w:val="Cabeçalho Char"/>
    <w:basedOn w:val="Fontepargpadro"/>
    <w:link w:val="Cabealho"/>
    <w:uiPriority w:val="99"/>
    <w:rsid w:val="006F5792"/>
  </w:style>
  <w:style w:type="paragraph" w:styleId="Rodap">
    <w:name w:val="footer"/>
    <w:basedOn w:val="Normal"/>
    <w:link w:val="RodapChar"/>
    <w:uiPriority w:val="99"/>
    <w:unhideWhenUsed/>
    <w:rsid w:val="006F5792"/>
    <w:pPr>
      <w:widowControl/>
      <w:tabs>
        <w:tab w:val="center" w:pos="4252"/>
        <w:tab w:val="right" w:pos="8504"/>
      </w:tabs>
      <w:autoSpaceDE/>
      <w:autoSpaceDN/>
    </w:pPr>
    <w:rPr>
      <w:rFonts w:asciiTheme="minorHAnsi" w:eastAsiaTheme="minorHAnsi" w:hAnsiTheme="minorHAnsi" w:cstheme="minorBidi"/>
      <w:kern w:val="2"/>
      <w:lang w:val="pt-BR"/>
      <w14:ligatures w14:val="standardContextual"/>
    </w:rPr>
  </w:style>
  <w:style w:type="character" w:customStyle="1" w:styleId="RodapChar">
    <w:name w:val="Rodapé Char"/>
    <w:basedOn w:val="Fontepargpadro"/>
    <w:link w:val="Rodap"/>
    <w:uiPriority w:val="99"/>
    <w:rsid w:val="006F5792"/>
  </w:style>
  <w:style w:type="numbering" w:customStyle="1" w:styleId="Semlista1">
    <w:name w:val="Sem lista1"/>
    <w:next w:val="Semlista"/>
    <w:uiPriority w:val="99"/>
    <w:semiHidden/>
    <w:unhideWhenUsed/>
    <w:rsid w:val="004C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fazenda.sp.gov.br/CertidaoNegativaDeb/Pages/EmissaoCertidaoNegativa.aspx" TargetMode="External"/><Relationship Id="rId13" Type="http://schemas.openxmlformats.org/officeDocument/2006/relationships/hyperlink" Target="https://www.santalucia.sp.gov.br/" TargetMode="External"/><Relationship Id="rId3" Type="http://schemas.openxmlformats.org/officeDocument/2006/relationships/settings" Target="settings.xml"/><Relationship Id="rId7" Type="http://schemas.openxmlformats.org/officeDocument/2006/relationships/hyperlink" Target="https://solucoes.receita.fazenda.gov.br/Servicos/certidaointernet/PF/Emitir" TargetMode="External"/><Relationship Id="rId12" Type="http://schemas.openxmlformats.org/officeDocument/2006/relationships/hyperlink" Target="https://www.santalucia.sp.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5-2018/2015/Lei/L13146.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s://cndt-certidao.tst.jus.br/inicio.faces" TargetMode="External"/><Relationship Id="rId14"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9960</Words>
  <Characters>53788</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Municipal de Santa Lúcia licitacao</dc:creator>
  <cp:keywords/>
  <dc:description/>
  <cp:lastModifiedBy>Prefeitura Municipal de Santa Lúcia licitacao</cp:lastModifiedBy>
  <cp:revision>4</cp:revision>
  <dcterms:created xsi:type="dcterms:W3CDTF">2023-12-05T12:16:00Z</dcterms:created>
  <dcterms:modified xsi:type="dcterms:W3CDTF">2023-12-06T11:54:00Z</dcterms:modified>
</cp:coreProperties>
</file>